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B8" w:rsidRDefault="00E065B8" w:rsidP="00E065B8">
      <w:pPr>
        <w:shd w:val="clear" w:color="auto" w:fill="FFFFFF"/>
        <w:jc w:val="center"/>
        <w:rPr>
          <w:b/>
        </w:rPr>
      </w:pPr>
      <w:r>
        <w:rPr>
          <w:b/>
        </w:rPr>
        <w:t>Управление культуры и архивного дела Тамбовской области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</w:rPr>
      </w:pPr>
      <w:r>
        <w:rPr>
          <w:b/>
        </w:rPr>
        <w:t>Тамбовский государственный музыкально-педагогический институт им. С.В. Рахманинова</w:t>
      </w:r>
    </w:p>
    <w:p w:rsidR="00E065B8" w:rsidRDefault="00E065B8" w:rsidP="00E065B8">
      <w:pPr>
        <w:shd w:val="clear" w:color="auto" w:fill="FFFFFF"/>
        <w:autoSpaceDE w:val="0"/>
        <w:ind w:firstLine="720"/>
        <w:jc w:val="center"/>
        <w:rPr>
          <w:color w:val="000000"/>
          <w:sz w:val="20"/>
          <w:szCs w:val="20"/>
        </w:rPr>
      </w:pPr>
    </w:p>
    <w:p w:rsidR="00E065B8" w:rsidRDefault="00E065B8" w:rsidP="00E065B8">
      <w:pPr>
        <w:shd w:val="clear" w:color="auto" w:fill="FFFFFF"/>
        <w:autoSpaceDE w:val="0"/>
        <w:ind w:firstLine="720"/>
        <w:jc w:val="center"/>
        <w:rPr>
          <w:color w:val="000000"/>
          <w:sz w:val="20"/>
          <w:szCs w:val="20"/>
        </w:rPr>
      </w:pPr>
    </w:p>
    <w:p w:rsidR="00E065B8" w:rsidRDefault="00E065B8" w:rsidP="00E065B8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О </w:t>
      </w:r>
      <w:r>
        <w:rPr>
          <w:b/>
          <w:bCs/>
          <w:caps/>
          <w:color w:val="000000"/>
          <w:lang w:val="en-US"/>
        </w:rPr>
        <w:t>V</w:t>
      </w:r>
      <w:r>
        <w:rPr>
          <w:b/>
          <w:bCs/>
          <w:caps/>
          <w:color w:val="000000"/>
        </w:rPr>
        <w:t xml:space="preserve"> межрегиональном конкурсе исполнителей на 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струнно-смычковых инструментАх им. М.Н. реентовича</w:t>
      </w:r>
    </w:p>
    <w:p w:rsidR="00E065B8" w:rsidRDefault="00E065B8" w:rsidP="00E065B8">
      <w:pPr>
        <w:shd w:val="clear" w:color="auto" w:fill="FFFFFF"/>
        <w:autoSpaceDE w:val="0"/>
        <w:jc w:val="center"/>
        <w:rPr>
          <w:bCs/>
          <w:color w:val="000000"/>
        </w:rPr>
      </w:pPr>
    </w:p>
    <w:p w:rsidR="00E065B8" w:rsidRDefault="00E065B8" w:rsidP="00E065B8">
      <w:pPr>
        <w:shd w:val="clear" w:color="auto" w:fill="FFFFFF"/>
        <w:autoSpaceDE w:val="0"/>
        <w:jc w:val="center"/>
        <w:rPr>
          <w:bCs/>
          <w:color w:val="000000"/>
        </w:rPr>
      </w:pPr>
      <w:r>
        <w:rPr>
          <w:bCs/>
          <w:color w:val="000000"/>
        </w:rPr>
        <w:t>2</w:t>
      </w:r>
      <w:r w:rsidR="0027083A">
        <w:rPr>
          <w:bCs/>
          <w:color w:val="000000"/>
        </w:rPr>
        <w:t>6</w:t>
      </w:r>
      <w:r>
        <w:rPr>
          <w:bCs/>
          <w:color w:val="000000"/>
        </w:rPr>
        <w:t>–2</w:t>
      </w:r>
      <w:r w:rsidR="0027083A">
        <w:rPr>
          <w:bCs/>
          <w:color w:val="000000"/>
        </w:rPr>
        <w:t>7</w:t>
      </w:r>
      <w:r>
        <w:rPr>
          <w:bCs/>
          <w:color w:val="000000"/>
        </w:rPr>
        <w:t xml:space="preserve"> марта 201</w:t>
      </w:r>
      <w:r w:rsidR="0027083A">
        <w:rPr>
          <w:bCs/>
          <w:color w:val="000000"/>
        </w:rPr>
        <w:t>6</w:t>
      </w:r>
      <w:r>
        <w:rPr>
          <w:bCs/>
          <w:color w:val="000000"/>
        </w:rPr>
        <w:t xml:space="preserve"> г.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bCs/>
          <w:caps/>
          <w:color w:val="000000"/>
        </w:rPr>
      </w:pP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Межрегиональный конкурс исполнителей на струнно-смычковых инструментах им. М.Н. </w:t>
      </w:r>
      <w:proofErr w:type="spellStart"/>
      <w:r>
        <w:rPr>
          <w:color w:val="000000"/>
        </w:rPr>
        <w:t>Реентовича</w:t>
      </w:r>
      <w:proofErr w:type="spellEnd"/>
      <w:r>
        <w:rPr>
          <w:color w:val="000000"/>
        </w:rPr>
        <w:t xml:space="preserve"> (далее — Конкурс) посвящен видному </w:t>
      </w:r>
      <w:r>
        <w:t>скрипачу (ученику всемирно известного педагога Леопольда Ауэра), дирижеру, педагогу, директору Тамбовского музыкального училища (1935–1953) Марку Наумовичу </w:t>
      </w:r>
      <w:proofErr w:type="spellStart"/>
      <w:r>
        <w:t>Реентовичу</w:t>
      </w:r>
      <w:proofErr w:type="spellEnd"/>
      <w:r>
        <w:rPr>
          <w:color w:val="000000"/>
        </w:rPr>
        <w:t xml:space="preserve">. 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Конкурс проводится на базе Тамбовского государственного музыкально-педагогического института им. С.В. Рахманинова по номинациям: солисты (скрипка, альт, виолончель, контрабас); ансамбли струнно-смычковых инструментов.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Цель и задачи Конкурса</w:t>
      </w:r>
    </w:p>
    <w:p w:rsidR="00E065B8" w:rsidRDefault="00E065B8" w:rsidP="00E065B8">
      <w:pPr>
        <w:shd w:val="clear" w:color="auto" w:fill="FFFFFF"/>
        <w:autoSpaceDE w:val="0"/>
        <w:ind w:firstLine="720"/>
        <w:jc w:val="center"/>
        <w:rPr>
          <w:color w:val="000000"/>
          <w:sz w:val="20"/>
          <w:szCs w:val="20"/>
        </w:rPr>
      </w:pP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Целью Конкурса является выявление и поддержка талантливых учащихся детских музыкальных школ, школ искусств и иных учреждений дополнительного образования детей, а также студентов учреждений среднего и высшего профессионального образования. 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Основные задачи Конкурса:</w:t>
      </w:r>
    </w:p>
    <w:p w:rsidR="00E065B8" w:rsidRDefault="00E065B8" w:rsidP="00E065B8">
      <w:pPr>
        <w:numPr>
          <w:ilvl w:val="0"/>
          <w:numId w:val="3"/>
        </w:num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пропаганда</w:t>
      </w:r>
      <w:proofErr w:type="gramEnd"/>
      <w:r>
        <w:rPr>
          <w:color w:val="000000"/>
        </w:rPr>
        <w:t xml:space="preserve"> и развитие музыкального исполнительства на струнно-смычковых инструментах;</w:t>
      </w:r>
    </w:p>
    <w:p w:rsidR="00E065B8" w:rsidRDefault="00E065B8" w:rsidP="00E065B8">
      <w:pPr>
        <w:numPr>
          <w:ilvl w:val="0"/>
          <w:numId w:val="3"/>
        </w:num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сохранение</w:t>
      </w:r>
      <w:proofErr w:type="gramEnd"/>
      <w:r>
        <w:rPr>
          <w:color w:val="000000"/>
        </w:rPr>
        <w:t xml:space="preserve"> отечественных музыкально-исполнительских традиций;</w:t>
      </w:r>
    </w:p>
    <w:p w:rsidR="00E065B8" w:rsidRDefault="00E065B8" w:rsidP="00E065B8">
      <w:pPr>
        <w:numPr>
          <w:ilvl w:val="0"/>
          <w:numId w:val="3"/>
        </w:num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музыкально</w:t>
      </w:r>
      <w:proofErr w:type="gramEnd"/>
      <w:r>
        <w:rPr>
          <w:color w:val="000000"/>
        </w:rPr>
        <w:t>-эстетическое и нравственное воспитание подростков;</w:t>
      </w:r>
    </w:p>
    <w:p w:rsidR="00E065B8" w:rsidRDefault="00E065B8" w:rsidP="00E065B8">
      <w:pPr>
        <w:numPr>
          <w:ilvl w:val="0"/>
          <w:numId w:val="3"/>
        </w:num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патриотическое</w:t>
      </w:r>
      <w:proofErr w:type="gramEnd"/>
      <w:r>
        <w:rPr>
          <w:color w:val="000000"/>
        </w:rPr>
        <w:t xml:space="preserve"> воспитание молодого поколения;</w:t>
      </w:r>
    </w:p>
    <w:p w:rsidR="00E065B8" w:rsidRDefault="00E065B8" w:rsidP="00E065B8">
      <w:pPr>
        <w:numPr>
          <w:ilvl w:val="0"/>
          <w:numId w:val="3"/>
        </w:num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совершенствование</w:t>
      </w:r>
      <w:proofErr w:type="gramEnd"/>
      <w:r>
        <w:rPr>
          <w:color w:val="000000"/>
        </w:rPr>
        <w:t xml:space="preserve"> исполнительского мастерства молодых музыкантов – студентов учреждений профессионального музыкального образования.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  <w:sz w:val="20"/>
          <w:szCs w:val="20"/>
        </w:rPr>
      </w:pP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Условия и порядок проведения Конкурса</w:t>
      </w:r>
    </w:p>
    <w:p w:rsidR="00E065B8" w:rsidRDefault="00E065B8" w:rsidP="00E065B8">
      <w:pPr>
        <w:shd w:val="clear" w:color="auto" w:fill="FFFFFF"/>
        <w:autoSpaceDE w:val="0"/>
        <w:ind w:firstLine="720"/>
        <w:jc w:val="center"/>
        <w:rPr>
          <w:color w:val="000000"/>
          <w:sz w:val="20"/>
          <w:szCs w:val="20"/>
        </w:rPr>
      </w:pP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Конкурс проводится по номинациям: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b/>
          <w:color w:val="000000"/>
        </w:rPr>
        <w:t xml:space="preserve">Солисты </w:t>
      </w:r>
      <w:r>
        <w:rPr>
          <w:color w:val="000000"/>
        </w:rPr>
        <w:t>(скрипка, альт, виолончель):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Категория </w:t>
      </w:r>
      <w:r>
        <w:rPr>
          <w:b/>
          <w:color w:val="000000"/>
          <w:lang w:val="en-US"/>
        </w:rPr>
        <w:t>A</w:t>
      </w:r>
      <w:r>
        <w:rPr>
          <w:color w:val="000000"/>
        </w:rPr>
        <w:t xml:space="preserve"> </w:t>
      </w:r>
      <w:r>
        <w:rPr>
          <w:color w:val="000000"/>
        </w:rPr>
        <w:tab/>
        <w:t>— до 14 лет (включительно на 2</w:t>
      </w:r>
      <w:r w:rsidR="0027083A">
        <w:rPr>
          <w:color w:val="000000"/>
        </w:rPr>
        <w:t>6</w:t>
      </w:r>
      <w:r>
        <w:rPr>
          <w:color w:val="000000"/>
        </w:rPr>
        <w:t xml:space="preserve"> марта 201</w:t>
      </w:r>
      <w:r w:rsidR="0027083A">
        <w:rPr>
          <w:color w:val="000000"/>
        </w:rPr>
        <w:t>6</w:t>
      </w:r>
      <w:r>
        <w:rPr>
          <w:color w:val="000000"/>
        </w:rPr>
        <w:t xml:space="preserve"> года);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 группа—до 10 лет (включительно на 2</w:t>
      </w:r>
      <w:r w:rsidR="0027083A">
        <w:rPr>
          <w:color w:val="000000"/>
        </w:rPr>
        <w:t>6</w:t>
      </w:r>
      <w:r>
        <w:rPr>
          <w:color w:val="000000"/>
        </w:rPr>
        <w:t xml:space="preserve"> марта 201</w:t>
      </w:r>
      <w:r w:rsidR="0027083A">
        <w:rPr>
          <w:color w:val="000000"/>
        </w:rPr>
        <w:t>6</w:t>
      </w:r>
      <w:r>
        <w:rPr>
          <w:color w:val="000000"/>
        </w:rPr>
        <w:t xml:space="preserve"> года);</w:t>
      </w:r>
    </w:p>
    <w:p w:rsidR="00E065B8" w:rsidRPr="00A711DA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группа—от 11 до 14 лет (включительно на 2</w:t>
      </w:r>
      <w:r w:rsidR="0027083A">
        <w:rPr>
          <w:color w:val="000000"/>
        </w:rPr>
        <w:t>6</w:t>
      </w:r>
      <w:r>
        <w:rPr>
          <w:color w:val="000000"/>
        </w:rPr>
        <w:t xml:space="preserve"> марта 201</w:t>
      </w:r>
      <w:r w:rsidR="0027083A">
        <w:rPr>
          <w:color w:val="000000"/>
        </w:rPr>
        <w:t>6</w:t>
      </w:r>
      <w:r>
        <w:rPr>
          <w:color w:val="000000"/>
        </w:rPr>
        <w:t xml:space="preserve"> года);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Категория </w:t>
      </w:r>
      <w:r>
        <w:rPr>
          <w:b/>
          <w:color w:val="000000"/>
        </w:rPr>
        <w:t>Б</w:t>
      </w:r>
      <w:r>
        <w:rPr>
          <w:b/>
          <w:color w:val="000000"/>
        </w:rPr>
        <w:tab/>
      </w:r>
      <w:r>
        <w:rPr>
          <w:color w:val="000000"/>
        </w:rPr>
        <w:t>— от 15 до 18 лет (включительно на 2</w:t>
      </w:r>
      <w:r w:rsidR="0027083A">
        <w:rPr>
          <w:color w:val="000000"/>
        </w:rPr>
        <w:t>6</w:t>
      </w:r>
      <w:r>
        <w:rPr>
          <w:color w:val="000000"/>
        </w:rPr>
        <w:t xml:space="preserve"> марта 201</w:t>
      </w:r>
      <w:r w:rsidR="0027083A">
        <w:rPr>
          <w:color w:val="000000"/>
        </w:rPr>
        <w:t>6</w:t>
      </w:r>
      <w:r>
        <w:rPr>
          <w:color w:val="000000"/>
        </w:rPr>
        <w:t xml:space="preserve"> года);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Категория </w:t>
      </w:r>
      <w:r>
        <w:rPr>
          <w:b/>
          <w:color w:val="000000"/>
        </w:rPr>
        <w:t>В</w:t>
      </w:r>
      <w:r>
        <w:rPr>
          <w:color w:val="000000"/>
        </w:rPr>
        <w:tab/>
        <w:t>— от 19 до 28 лет (включительно на 2</w:t>
      </w:r>
      <w:r w:rsidR="0027083A">
        <w:rPr>
          <w:color w:val="000000"/>
        </w:rPr>
        <w:t>6</w:t>
      </w:r>
      <w:r>
        <w:rPr>
          <w:color w:val="000000"/>
        </w:rPr>
        <w:t xml:space="preserve"> марта 201</w:t>
      </w:r>
      <w:r w:rsidR="0027083A">
        <w:rPr>
          <w:color w:val="000000"/>
        </w:rPr>
        <w:t>6</w:t>
      </w:r>
      <w:r>
        <w:rPr>
          <w:color w:val="000000"/>
        </w:rPr>
        <w:t xml:space="preserve"> года);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b/>
          <w:color w:val="000000"/>
        </w:rPr>
        <w:t xml:space="preserve">Солисты </w:t>
      </w:r>
      <w:r>
        <w:rPr>
          <w:color w:val="000000"/>
        </w:rPr>
        <w:t>(контрабас):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Единая группа — до 27 лет (включительно на 2</w:t>
      </w:r>
      <w:r w:rsidR="0027083A">
        <w:rPr>
          <w:color w:val="000000"/>
        </w:rPr>
        <w:t>6</w:t>
      </w:r>
      <w:r>
        <w:rPr>
          <w:color w:val="000000"/>
        </w:rPr>
        <w:t xml:space="preserve"> марта 201</w:t>
      </w:r>
      <w:r w:rsidR="0027083A">
        <w:rPr>
          <w:color w:val="000000"/>
        </w:rPr>
        <w:t>6</w:t>
      </w:r>
      <w:r>
        <w:rPr>
          <w:color w:val="000000"/>
        </w:rPr>
        <w:t xml:space="preserve"> года);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b/>
          <w:color w:val="000000"/>
        </w:rPr>
        <w:t xml:space="preserve">Ансамбли струнно-смычковых инструментов </w:t>
      </w:r>
      <w:r>
        <w:rPr>
          <w:color w:val="000000"/>
        </w:rPr>
        <w:t>(до пяти участников):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Категория </w:t>
      </w:r>
      <w:r>
        <w:rPr>
          <w:b/>
          <w:color w:val="000000"/>
          <w:lang w:val="en-US"/>
        </w:rPr>
        <w:t>A</w:t>
      </w:r>
      <w:r>
        <w:rPr>
          <w:color w:val="000000"/>
        </w:rPr>
        <w:tab/>
        <w:t>— возраст участников не должен превышать 14 лет;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Категория </w:t>
      </w:r>
      <w:r>
        <w:rPr>
          <w:b/>
          <w:color w:val="000000"/>
        </w:rPr>
        <w:t>Б</w:t>
      </w:r>
      <w:r>
        <w:rPr>
          <w:b/>
          <w:color w:val="000000"/>
        </w:rPr>
        <w:tab/>
      </w:r>
      <w:r>
        <w:rPr>
          <w:color w:val="000000"/>
        </w:rPr>
        <w:t>— возраст участников не должен превышать 18 лет;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Категория </w:t>
      </w:r>
      <w:r>
        <w:rPr>
          <w:b/>
          <w:color w:val="000000"/>
        </w:rPr>
        <w:t>В</w:t>
      </w:r>
      <w:r>
        <w:rPr>
          <w:color w:val="000000"/>
        </w:rPr>
        <w:tab/>
        <w:t>— возраст участников не должен превышать 28 лет;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Допускается участие концертмейстера-пианиста. 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Заявки на участие в Конкурсе принимаются до 1 марта 201</w:t>
      </w:r>
      <w:r w:rsidR="0027083A">
        <w:rPr>
          <w:color w:val="000000"/>
        </w:rPr>
        <w:t>6</w:t>
      </w:r>
      <w:r>
        <w:rPr>
          <w:color w:val="000000"/>
        </w:rPr>
        <w:t xml:space="preserve"> года по адресу: 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392000 г. Тамбов, ул. Советская, 87, ТГМПИ им. С.В. Рахманинова (приемная ректора); 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proofErr w:type="gramEnd"/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tgmpi@tgmpi.ru</w:t>
        </w:r>
      </w:hyperlink>
    </w:p>
    <w:p w:rsidR="00E065B8" w:rsidRDefault="00E065B8" w:rsidP="00E065B8">
      <w:pPr>
        <w:pStyle w:val="a4"/>
        <w:spacing w:before="0" w:after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Адреса и телефоны для справок:</w:t>
      </w:r>
    </w:p>
    <w:p w:rsidR="00E065B8" w:rsidRDefault="00E065B8" w:rsidP="00E065B8">
      <w:pPr>
        <w:pStyle w:val="a4"/>
        <w:spacing w:before="0" w:after="0"/>
        <w:ind w:firstLine="709"/>
        <w:jc w:val="both"/>
      </w:pPr>
      <w:r>
        <w:t xml:space="preserve">392000, г. Тамбов, ул. Советская, </w:t>
      </w:r>
      <w:proofErr w:type="gramStart"/>
      <w:r>
        <w:t>87  ТГМПИ</w:t>
      </w:r>
      <w:proofErr w:type="gramEnd"/>
      <w:r>
        <w:t xml:space="preserve"> им. С.В. Рахманинова</w:t>
      </w:r>
    </w:p>
    <w:p w:rsidR="00E065B8" w:rsidRDefault="00E065B8" w:rsidP="00E065B8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+7 (4752) 72-52-20 (приемная ректора); </w:t>
      </w:r>
    </w:p>
    <w:p w:rsidR="00E065B8" w:rsidRDefault="00E065B8" w:rsidP="00E065B8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+7 906-597-09-32 (Попова Марина Викторовна). </w:t>
      </w:r>
    </w:p>
    <w:p w:rsidR="00E065B8" w:rsidRPr="0027083A" w:rsidRDefault="00E065B8" w:rsidP="00E065B8">
      <w:pPr>
        <w:shd w:val="clear" w:color="auto" w:fill="FFFFFF"/>
        <w:ind w:firstLine="720"/>
        <w:jc w:val="both"/>
        <w:rPr>
          <w:color w:val="000000"/>
          <w:shd w:val="clear" w:color="auto" w:fill="00FF00"/>
          <w:lang w:val="en-US"/>
        </w:rPr>
      </w:pPr>
      <w:proofErr w:type="gramStart"/>
      <w:r>
        <w:rPr>
          <w:color w:val="000000"/>
          <w:lang w:val="en-US"/>
        </w:rPr>
        <w:t>e</w:t>
      </w:r>
      <w:r w:rsidRPr="0027083A">
        <w:rPr>
          <w:color w:val="000000"/>
          <w:lang w:val="en-US"/>
        </w:rPr>
        <w:t>-</w:t>
      </w:r>
      <w:r>
        <w:rPr>
          <w:color w:val="000000"/>
          <w:lang w:val="en-US"/>
        </w:rPr>
        <w:t>mail</w:t>
      </w:r>
      <w:proofErr w:type="gramEnd"/>
      <w:r w:rsidRPr="0027083A">
        <w:rPr>
          <w:color w:val="000000"/>
          <w:lang w:val="en-US"/>
        </w:rPr>
        <w:t xml:space="preserve">: </w:t>
      </w:r>
      <w:hyperlink r:id="rId6" w:history="1">
        <w:r w:rsidRPr="000D3B3B">
          <w:rPr>
            <w:rStyle w:val="a3"/>
            <w:lang w:val="en-US"/>
          </w:rPr>
          <w:t>tgmpi</w:t>
        </w:r>
        <w:r w:rsidRPr="0027083A">
          <w:rPr>
            <w:rStyle w:val="a3"/>
            <w:lang w:val="en-US"/>
          </w:rPr>
          <w:t>@</w:t>
        </w:r>
        <w:r w:rsidRPr="000D3B3B">
          <w:rPr>
            <w:rStyle w:val="a3"/>
            <w:lang w:val="en-US"/>
          </w:rPr>
          <w:t>tgmpi</w:t>
        </w:r>
        <w:r w:rsidRPr="0027083A">
          <w:rPr>
            <w:rStyle w:val="a3"/>
            <w:lang w:val="en-US"/>
          </w:rPr>
          <w:t>.</w:t>
        </w:r>
        <w:r w:rsidRPr="000D3B3B">
          <w:rPr>
            <w:rStyle w:val="a3"/>
            <w:lang w:val="en-US"/>
          </w:rPr>
          <w:t>ru</w:t>
        </w:r>
      </w:hyperlink>
      <w:r w:rsidRPr="0027083A">
        <w:rPr>
          <w:color w:val="000000"/>
          <w:lang w:val="en-US"/>
        </w:rPr>
        <w:t xml:space="preserve"> ;</w:t>
      </w:r>
      <w:r w:rsidRPr="0027083A">
        <w:rPr>
          <w:color w:val="000000"/>
          <w:lang w:val="en-US"/>
        </w:rPr>
        <w:tab/>
        <w:t xml:space="preserve"> </w:t>
      </w:r>
      <w:hyperlink r:id="rId7" w:history="1">
        <w:r w:rsidRPr="000D3B3B">
          <w:rPr>
            <w:rStyle w:val="a3"/>
            <w:lang w:val="en-US"/>
          </w:rPr>
          <w:t>http</w:t>
        </w:r>
        <w:r w:rsidRPr="0027083A">
          <w:rPr>
            <w:rStyle w:val="a3"/>
            <w:lang w:val="en-US"/>
          </w:rPr>
          <w:t>://</w:t>
        </w:r>
        <w:r w:rsidRPr="000D3B3B">
          <w:rPr>
            <w:rStyle w:val="a3"/>
            <w:lang w:val="en-US"/>
          </w:rPr>
          <w:t>www</w:t>
        </w:r>
        <w:r w:rsidRPr="0027083A">
          <w:rPr>
            <w:rStyle w:val="a3"/>
            <w:lang w:val="en-US"/>
          </w:rPr>
          <w:t>.</w:t>
        </w:r>
        <w:r w:rsidRPr="000D3B3B">
          <w:rPr>
            <w:rStyle w:val="a3"/>
            <w:lang w:val="en-US"/>
          </w:rPr>
          <w:t>rachmaninov</w:t>
        </w:r>
        <w:r w:rsidRPr="0027083A">
          <w:rPr>
            <w:rStyle w:val="a3"/>
            <w:lang w:val="en-US"/>
          </w:rPr>
          <w:t>.</w:t>
        </w:r>
        <w:r w:rsidRPr="000D3B3B">
          <w:rPr>
            <w:rStyle w:val="a3"/>
            <w:lang w:val="en-US"/>
          </w:rPr>
          <w:t>ru</w:t>
        </w:r>
      </w:hyperlink>
      <w:r w:rsidRPr="0027083A">
        <w:rPr>
          <w:lang w:val="en-US"/>
        </w:rPr>
        <w:t xml:space="preserve">  ;   </w:t>
      </w:r>
      <w:r>
        <w:rPr>
          <w:lang w:val="en-US"/>
        </w:rPr>
        <w:t>mvip</w:t>
      </w:r>
      <w:r w:rsidRPr="0027083A">
        <w:rPr>
          <w:lang w:val="en-US"/>
        </w:rPr>
        <w:t>07@</w:t>
      </w:r>
      <w:r>
        <w:rPr>
          <w:lang w:val="en-US"/>
        </w:rPr>
        <w:t>mail</w:t>
      </w:r>
      <w:r w:rsidRPr="0027083A">
        <w:rPr>
          <w:lang w:val="en-US"/>
        </w:rPr>
        <w:t>.</w:t>
      </w:r>
      <w:r>
        <w:rPr>
          <w:lang w:val="en-US"/>
        </w:rPr>
        <w:t>ru</w:t>
      </w:r>
    </w:p>
    <w:p w:rsidR="00E065B8" w:rsidRPr="0027083A" w:rsidRDefault="00E065B8" w:rsidP="00E065B8">
      <w:pPr>
        <w:shd w:val="clear" w:color="auto" w:fill="FFFFFF"/>
        <w:ind w:firstLine="720"/>
        <w:jc w:val="both"/>
        <w:rPr>
          <w:color w:val="000000"/>
          <w:shd w:val="clear" w:color="auto" w:fill="00FF00"/>
          <w:lang w:val="en-US"/>
        </w:rPr>
      </w:pPr>
    </w:p>
    <w:p w:rsidR="00E065B8" w:rsidRDefault="00E065B8" w:rsidP="00E065B8">
      <w:pPr>
        <w:shd w:val="clear" w:color="auto" w:fill="FFFFFF"/>
        <w:autoSpaceDE w:val="0"/>
        <w:ind w:firstLine="720"/>
        <w:jc w:val="both"/>
      </w:pPr>
      <w:r>
        <w:rPr>
          <w:color w:val="000000"/>
        </w:rPr>
        <w:t>К заявке прилагаются копия свидетельства о рождении (или паспорта), полная программа выступления (с указанием общей продолжительности звучания), копия квитанции об оплате организационного взноса.</w:t>
      </w:r>
      <w:r>
        <w:t xml:space="preserve"> </w:t>
      </w:r>
    </w:p>
    <w:p w:rsidR="00E065B8" w:rsidRDefault="00E065B8" w:rsidP="00E065B8">
      <w:pPr>
        <w:pStyle w:val="a4"/>
        <w:spacing w:before="0" w:after="0"/>
        <w:ind w:firstLine="708"/>
        <w:jc w:val="both"/>
        <w:rPr>
          <w:b/>
        </w:rPr>
      </w:pPr>
    </w:p>
    <w:p w:rsidR="00E065B8" w:rsidRDefault="00E065B8" w:rsidP="00E065B8">
      <w:pPr>
        <w:pStyle w:val="a4"/>
        <w:spacing w:before="0" w:after="0"/>
        <w:ind w:firstLine="708"/>
        <w:jc w:val="both"/>
      </w:pPr>
      <w:r>
        <w:rPr>
          <w:b/>
        </w:rPr>
        <w:t>Организационный взнос</w:t>
      </w:r>
      <w:r>
        <w:t xml:space="preserve"> составляет для солистов 600 рублей, для ансамблей — 1200 рублей.</w:t>
      </w:r>
    </w:p>
    <w:p w:rsidR="00E065B8" w:rsidRDefault="00E065B8" w:rsidP="00E065B8">
      <w:pPr>
        <w:pStyle w:val="a4"/>
        <w:spacing w:before="0" w:after="0"/>
        <w:ind w:firstLine="708"/>
        <w:jc w:val="both"/>
      </w:pPr>
      <w:r>
        <w:t>Опл</w:t>
      </w:r>
      <w:r w:rsidR="0027083A">
        <w:t>ата производится до 1 марта 2016</w:t>
      </w:r>
      <w:r>
        <w:t xml:space="preserve"> года в кассу института (ул. Советская, 59) или перечисляется на расчетный счет ТГМПИ им. С.В. Рахманинов</w:t>
      </w:r>
      <w:r w:rsidRPr="00E065B8">
        <w:t>а. Рекв</w:t>
      </w:r>
      <w:r w:rsidR="0027083A">
        <w:t>и</w:t>
      </w:r>
      <w:r w:rsidRPr="00E065B8">
        <w:t xml:space="preserve">зиты </w:t>
      </w:r>
      <w:r>
        <w:t>для оплаты представлены на сайте в разделе «Конкурсы»</w:t>
      </w:r>
    </w:p>
    <w:p w:rsidR="00E065B8" w:rsidRPr="00A711DA" w:rsidRDefault="00E065B8" w:rsidP="00E065B8">
      <w:pPr>
        <w:pStyle w:val="a4"/>
        <w:spacing w:before="0" w:after="0"/>
        <w:ind w:firstLine="708"/>
        <w:jc w:val="both"/>
      </w:pPr>
      <w:r>
        <w:t>ВНИМАНИЕ: просим вас учитывать, что некоторые банки берут комиссию за перечисление средств непосредственно с суммы платежа и на счёт поступают деньги не в полном объёме. Уточняйте это при оплате.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  <w:spacing w:val="-6"/>
        </w:rPr>
      </w:pP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Порядок выступлений на Конкурсе устанавливается жеребьевкой до начала прослушивания в день выступления. Прослушивания проводятся публично. Программа исполняется наизусть. 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Все расходы по проезду и пребыванию на конкурсе несет направляющая сторона.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  <w:spacing w:val="-6"/>
        </w:rPr>
      </w:pPr>
    </w:p>
    <w:p w:rsidR="00E065B8" w:rsidRDefault="00E065B8" w:rsidP="00E065B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Награждение победителей Конкурса</w:t>
      </w:r>
    </w:p>
    <w:p w:rsidR="00E065B8" w:rsidRDefault="00E065B8" w:rsidP="00E065B8">
      <w:pPr>
        <w:shd w:val="clear" w:color="auto" w:fill="FFFFFF"/>
        <w:ind w:firstLine="720"/>
        <w:jc w:val="both"/>
        <w:rPr>
          <w:color w:val="000000"/>
        </w:rPr>
      </w:pPr>
    </w:p>
    <w:p w:rsidR="00E065B8" w:rsidRDefault="00E065B8" w:rsidP="00E065B8">
      <w:pPr>
        <w:shd w:val="clear" w:color="auto" w:fill="FFFFF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Победители Конкурса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места в каждой номинации и возрастной категории) награждаются дипломами с присвоением звания </w:t>
      </w:r>
      <w:r>
        <w:t xml:space="preserve">лауреата </w:t>
      </w:r>
      <w:r w:rsidR="0027083A">
        <w:rPr>
          <w:lang w:val="en-GB"/>
        </w:rPr>
        <w:t>V</w:t>
      </w:r>
      <w:r>
        <w:t xml:space="preserve"> Межр</w:t>
      </w:r>
      <w:r>
        <w:rPr>
          <w:color w:val="000000"/>
        </w:rPr>
        <w:t xml:space="preserve">егионального конкурса исполнителей на струнно-смычковых инструментах им. М.Н. </w:t>
      </w:r>
      <w:proofErr w:type="spellStart"/>
      <w:r>
        <w:rPr>
          <w:color w:val="000000"/>
        </w:rPr>
        <w:t>Реентовича</w:t>
      </w:r>
      <w:proofErr w:type="spellEnd"/>
      <w:r>
        <w:rPr>
          <w:color w:val="000000"/>
        </w:rPr>
        <w:t xml:space="preserve">. </w:t>
      </w:r>
      <w:r>
        <w:t>Участникам, успешно выступившим в каждой номинации и возрастной категории, присваивается звание дипломанта Конкурса.</w:t>
      </w:r>
      <w:r>
        <w:rPr>
          <w:color w:val="000000"/>
        </w:rPr>
        <w:t xml:space="preserve"> 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</w:rPr>
      </w:pPr>
      <w:r>
        <w:rPr>
          <w:color w:val="000000"/>
        </w:rPr>
        <w:t>В случае включения Конкурса в Перечень региональных и межрегиональных олимпиад и иных конкурсных мероприятий, по итогам которых присуждается премия для поддержки талантливой молодежи в рамках реализации приоритетного национального проекта «Образование</w:t>
      </w:r>
      <w:proofErr w:type="gramStart"/>
      <w:r>
        <w:rPr>
          <w:color w:val="000000"/>
        </w:rPr>
        <w:t>»,  один</w:t>
      </w:r>
      <w:proofErr w:type="gramEnd"/>
      <w:r>
        <w:rPr>
          <w:color w:val="000000"/>
        </w:rPr>
        <w:t xml:space="preserve"> из победителей Конкурса, достигший 14 лет и набравший большее количество баллов, может быть выдвинут на  данную премию.  </w:t>
      </w:r>
    </w:p>
    <w:p w:rsidR="00E065B8" w:rsidRDefault="00E065B8" w:rsidP="00E065B8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Состав жюри Конкурса формируется из числа ведущих специалистов музыкальных учебных заведений России. Решения жюри окончательны. Жюри имеет право присуждать не все дипломы, делить призовые места, присуждать специальные премии и дипломы.</w:t>
      </w: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  <w:spacing w:val="-6"/>
        </w:rPr>
      </w:pPr>
    </w:p>
    <w:p w:rsidR="00E065B8" w:rsidRDefault="00E065B8" w:rsidP="00E065B8">
      <w:pPr>
        <w:shd w:val="clear" w:color="auto" w:fill="FFFFFF"/>
        <w:autoSpaceDE w:val="0"/>
        <w:ind w:firstLine="720"/>
        <w:jc w:val="both"/>
        <w:rPr>
          <w:color w:val="000000"/>
          <w:spacing w:val="-6"/>
        </w:rPr>
      </w:pP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Программа Конкурса</w:t>
      </w:r>
    </w:p>
    <w:p w:rsidR="00E065B8" w:rsidRDefault="00E065B8" w:rsidP="00E065B8">
      <w:pPr>
        <w:shd w:val="clear" w:color="auto" w:fill="FFFFFF"/>
        <w:autoSpaceDE w:val="0"/>
        <w:rPr>
          <w:b/>
          <w:color w:val="000000"/>
        </w:rPr>
      </w:pP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Солисты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color w:val="000000"/>
        </w:rPr>
        <w:t xml:space="preserve">Категория </w:t>
      </w:r>
      <w:r>
        <w:rPr>
          <w:b/>
          <w:color w:val="000000"/>
          <w:lang w:val="en-US"/>
        </w:rPr>
        <w:t>A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группа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</w:p>
    <w:p w:rsidR="00E065B8" w:rsidRPr="007A56CE" w:rsidRDefault="00E065B8" w:rsidP="00E065B8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A56CE">
        <w:rPr>
          <w:color w:val="000000"/>
        </w:rPr>
        <w:t xml:space="preserve">1. </w:t>
      </w:r>
      <w:r>
        <w:rPr>
          <w:color w:val="000000"/>
        </w:rPr>
        <w:t>П</w:t>
      </w:r>
      <w:r w:rsidRPr="007A56CE">
        <w:rPr>
          <w:color w:val="000000"/>
        </w:rPr>
        <w:t>роизведение крупной формы</w:t>
      </w:r>
      <w:r>
        <w:rPr>
          <w:color w:val="000000"/>
        </w:rPr>
        <w:t xml:space="preserve"> (концерт – 1 часть или 2–3 части).</w:t>
      </w:r>
    </w:p>
    <w:p w:rsidR="00E065B8" w:rsidRPr="007A56CE" w:rsidRDefault="00E065B8" w:rsidP="00E065B8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     </w:t>
      </w:r>
      <w:r w:rsidRPr="007A56CE">
        <w:rPr>
          <w:color w:val="000000"/>
        </w:rPr>
        <w:t xml:space="preserve">2. </w:t>
      </w:r>
      <w:r>
        <w:rPr>
          <w:color w:val="000000"/>
        </w:rPr>
        <w:t>Пьеса по выбору участника.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</w:p>
    <w:p w:rsidR="00E065B8" w:rsidRPr="007A56CE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группа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</w:p>
    <w:p w:rsidR="00E065B8" w:rsidRDefault="00E065B8" w:rsidP="00E065B8">
      <w:pPr>
        <w:numPr>
          <w:ilvl w:val="0"/>
          <w:numId w:val="6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Произведение крупной</w:t>
      </w:r>
      <w:r>
        <w:rPr>
          <w:b/>
          <w:color w:val="000000"/>
        </w:rPr>
        <w:t xml:space="preserve"> </w:t>
      </w:r>
      <w:r>
        <w:rPr>
          <w:color w:val="000000"/>
        </w:rPr>
        <w:t>формы (концерт – 1 часть или 2–3 части).</w:t>
      </w:r>
    </w:p>
    <w:p w:rsidR="00E065B8" w:rsidRDefault="00E065B8" w:rsidP="00E065B8">
      <w:pPr>
        <w:numPr>
          <w:ilvl w:val="0"/>
          <w:numId w:val="6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Две разнохарактерные пьесы.</w:t>
      </w:r>
    </w:p>
    <w:p w:rsidR="00E065B8" w:rsidRDefault="00E065B8" w:rsidP="00E065B8">
      <w:pPr>
        <w:shd w:val="clear" w:color="auto" w:fill="FFFFFF"/>
        <w:autoSpaceDE w:val="0"/>
        <w:ind w:left="36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color w:val="000000"/>
        </w:rPr>
        <w:t xml:space="preserve">Категория </w:t>
      </w:r>
      <w:r>
        <w:rPr>
          <w:b/>
          <w:color w:val="000000"/>
        </w:rPr>
        <w:t>Б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</w:p>
    <w:p w:rsidR="00E065B8" w:rsidRDefault="00E065B8" w:rsidP="00E065B8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Произведение крупной</w:t>
      </w:r>
      <w:r>
        <w:rPr>
          <w:b/>
          <w:color w:val="000000"/>
        </w:rPr>
        <w:t xml:space="preserve"> </w:t>
      </w:r>
      <w:r>
        <w:rPr>
          <w:color w:val="000000"/>
        </w:rPr>
        <w:t>формы (концерт – 1 часть или 2–3 части).</w:t>
      </w:r>
    </w:p>
    <w:p w:rsidR="00E065B8" w:rsidRDefault="00E065B8" w:rsidP="00E065B8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Произведение отечественного или зарубежного композитора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века.</w:t>
      </w:r>
    </w:p>
    <w:p w:rsidR="00E065B8" w:rsidRDefault="00E065B8" w:rsidP="00E065B8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Пьеса по выбору участника.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color w:val="000000"/>
        </w:rPr>
        <w:t xml:space="preserve">Категория </w:t>
      </w:r>
      <w:r>
        <w:rPr>
          <w:b/>
          <w:color w:val="000000"/>
        </w:rPr>
        <w:t>В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</w:p>
    <w:p w:rsidR="00E065B8" w:rsidRDefault="00E065B8" w:rsidP="00E065B8">
      <w:pPr>
        <w:numPr>
          <w:ilvl w:val="0"/>
          <w:numId w:val="5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Произведение крупной</w:t>
      </w:r>
      <w:r>
        <w:rPr>
          <w:b/>
          <w:color w:val="000000"/>
        </w:rPr>
        <w:t xml:space="preserve"> </w:t>
      </w:r>
      <w:r>
        <w:rPr>
          <w:color w:val="000000"/>
        </w:rPr>
        <w:t>формы (концерт – 1 часть или 2–3 части).</w:t>
      </w:r>
    </w:p>
    <w:p w:rsidR="00E065B8" w:rsidRDefault="00E065B8" w:rsidP="00E065B8">
      <w:pPr>
        <w:numPr>
          <w:ilvl w:val="0"/>
          <w:numId w:val="5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Произведение отечественного или зарубежного композитора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века.</w:t>
      </w:r>
    </w:p>
    <w:p w:rsidR="00E065B8" w:rsidRDefault="00E065B8" w:rsidP="00E065B8">
      <w:pPr>
        <w:numPr>
          <w:ilvl w:val="0"/>
          <w:numId w:val="5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Пьеса по выбору участника.</w:t>
      </w:r>
    </w:p>
    <w:p w:rsidR="00E065B8" w:rsidRDefault="00E065B8" w:rsidP="00E065B8">
      <w:pPr>
        <w:shd w:val="clear" w:color="auto" w:fill="FFFFFF"/>
        <w:autoSpaceDE w:val="0"/>
        <w:rPr>
          <w:b/>
          <w:color w:val="000000"/>
        </w:rPr>
      </w:pPr>
    </w:p>
    <w:p w:rsidR="00E065B8" w:rsidRDefault="00E065B8" w:rsidP="00E065B8">
      <w:pPr>
        <w:shd w:val="clear" w:color="auto" w:fill="FFFFFF"/>
        <w:autoSpaceDE w:val="0"/>
        <w:rPr>
          <w:b/>
          <w:color w:val="000000"/>
        </w:rPr>
      </w:pPr>
    </w:p>
    <w:p w:rsidR="00E065B8" w:rsidRDefault="00E065B8" w:rsidP="00E065B8">
      <w:pPr>
        <w:shd w:val="clear" w:color="auto" w:fill="FFFFFF"/>
        <w:autoSpaceDE w:val="0"/>
        <w:rPr>
          <w:b/>
          <w:color w:val="000000"/>
        </w:rPr>
      </w:pP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Ансамбли струнно-смычковых инструментов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</w:p>
    <w:p w:rsidR="00E065B8" w:rsidRDefault="00E065B8" w:rsidP="00E065B8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 xml:space="preserve">Два разнохарактерных произведения. </w:t>
      </w:r>
    </w:p>
    <w:p w:rsidR="00E065B8" w:rsidRDefault="00E065B8" w:rsidP="00E065B8">
      <w:pPr>
        <w:shd w:val="clear" w:color="auto" w:fill="FFFFFF"/>
        <w:autoSpaceDE w:val="0"/>
        <w:ind w:firstLine="709"/>
        <w:rPr>
          <w:color w:val="000000"/>
        </w:rPr>
      </w:pPr>
    </w:p>
    <w:p w:rsidR="00E065B8" w:rsidRDefault="00E065B8" w:rsidP="00E065B8">
      <w:pPr>
        <w:pageBreakBefore/>
        <w:shd w:val="clear" w:color="auto" w:fill="FFFFFF"/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ЗАЯВКА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на участие в </w:t>
      </w:r>
      <w:bookmarkStart w:id="0" w:name="_GoBack"/>
      <w:bookmarkEnd w:id="0"/>
      <w:r>
        <w:rPr>
          <w:b/>
          <w:color w:val="000000"/>
          <w:sz w:val="22"/>
          <w:szCs w:val="22"/>
          <w:lang w:val="en-US"/>
        </w:rPr>
        <w:t>V</w:t>
      </w:r>
      <w:r>
        <w:rPr>
          <w:b/>
        </w:rPr>
        <w:t xml:space="preserve"> Межр</w:t>
      </w:r>
      <w:r>
        <w:rPr>
          <w:b/>
          <w:color w:val="000000"/>
        </w:rPr>
        <w:t xml:space="preserve">егиональном конкурсе исполнителей 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 xml:space="preserve"> струнно-смычковых инструментах </w:t>
      </w:r>
    </w:p>
    <w:p w:rsidR="00E065B8" w:rsidRDefault="00E065B8" w:rsidP="00E065B8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им. М.Н. </w:t>
      </w:r>
      <w:proofErr w:type="spellStart"/>
      <w:r>
        <w:rPr>
          <w:b/>
          <w:color w:val="000000"/>
        </w:rPr>
        <w:t>Реентовича</w:t>
      </w:r>
      <w:proofErr w:type="spellEnd"/>
    </w:p>
    <w:p w:rsidR="00E065B8" w:rsidRDefault="00E065B8" w:rsidP="00E065B8">
      <w:pPr>
        <w:shd w:val="clear" w:color="auto" w:fill="FFFFFF"/>
        <w:autoSpaceDE w:val="0"/>
        <w:jc w:val="center"/>
        <w:rPr>
          <w:sz w:val="22"/>
          <w:szCs w:val="22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817"/>
        <w:gridCol w:w="1554"/>
        <w:gridCol w:w="360"/>
        <w:gridCol w:w="1328"/>
        <w:gridCol w:w="292"/>
        <w:gridCol w:w="847"/>
        <w:gridCol w:w="2475"/>
        <w:gridCol w:w="3208"/>
      </w:tblGrid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numPr>
                <w:ilvl w:val="0"/>
                <w:numId w:val="4"/>
              </w:num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Ф.И.О. участника</w:t>
            </w:r>
          </w:p>
        </w:tc>
        <w:tc>
          <w:tcPr>
            <w:tcW w:w="815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</w:tr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numPr>
                <w:ilvl w:val="0"/>
                <w:numId w:val="4"/>
              </w:num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815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</w:tr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numPr>
                <w:ilvl w:val="0"/>
                <w:numId w:val="4"/>
              </w:num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Номинация </w:t>
            </w:r>
          </w:p>
        </w:tc>
        <w:tc>
          <w:tcPr>
            <w:tcW w:w="85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</w:tr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numPr>
                <w:ilvl w:val="0"/>
                <w:numId w:val="4"/>
              </w:num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85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</w:tr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numPr>
                <w:ilvl w:val="0"/>
                <w:numId w:val="4"/>
              </w:num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Инструмент</w:t>
            </w:r>
          </w:p>
        </w:tc>
        <w:tc>
          <w:tcPr>
            <w:tcW w:w="85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</w:tr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numPr>
                <w:ilvl w:val="0"/>
                <w:numId w:val="4"/>
              </w:num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3242" w:type="dxa"/>
            <w:gridSpan w:val="3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</w:pPr>
            <w:r>
              <w:rPr>
                <w:sz w:val="22"/>
                <w:szCs w:val="22"/>
              </w:rPr>
              <w:t xml:space="preserve">Учебное заведение </w:t>
            </w:r>
          </w:p>
        </w:tc>
        <w:tc>
          <w:tcPr>
            <w:tcW w:w="682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</w:tr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ind w:left="360"/>
              <w:rPr>
                <w:color w:val="000000"/>
              </w:rPr>
            </w:pPr>
          </w:p>
        </w:tc>
        <w:tc>
          <w:tcPr>
            <w:tcW w:w="3242" w:type="dxa"/>
            <w:gridSpan w:val="3"/>
            <w:shd w:val="clear" w:color="auto" w:fill="auto"/>
          </w:tcPr>
          <w:p w:rsidR="00E065B8" w:rsidRDefault="00E065B8" w:rsidP="009B03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наименование</w:t>
            </w:r>
            <w:proofErr w:type="gramEnd"/>
            <w:r>
              <w:rPr>
                <w:sz w:val="20"/>
                <w:szCs w:val="20"/>
              </w:rPr>
              <w:t>, телефон, 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82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</w:tr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numPr>
                <w:ilvl w:val="0"/>
                <w:numId w:val="4"/>
              </w:num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3534" w:type="dxa"/>
            <w:gridSpan w:val="4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Ф.И.О. преподавателя </w:t>
            </w:r>
            <w:r>
              <w:rPr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653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</w:tr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numPr>
                <w:ilvl w:val="0"/>
                <w:numId w:val="4"/>
              </w:num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3534" w:type="dxa"/>
            <w:gridSpan w:val="4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Ф.И.О. концертмейстера</w:t>
            </w:r>
          </w:p>
        </w:tc>
        <w:tc>
          <w:tcPr>
            <w:tcW w:w="653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</w:tr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numPr>
                <w:ilvl w:val="0"/>
                <w:numId w:val="4"/>
              </w:num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4381" w:type="dxa"/>
            <w:gridSpan w:val="5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 преподавателя</w:t>
            </w:r>
          </w:p>
        </w:tc>
        <w:tc>
          <w:tcPr>
            <w:tcW w:w="56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</w:tr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numPr>
                <w:ilvl w:val="0"/>
                <w:numId w:val="4"/>
              </w:num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4381" w:type="dxa"/>
            <w:gridSpan w:val="5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 руководителя учебного заведения</w:t>
            </w:r>
          </w:p>
        </w:tc>
        <w:tc>
          <w:tcPr>
            <w:tcW w:w="56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</w:tr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6856" w:type="dxa"/>
            <w:gridSpan w:val="6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3208" w:type="dxa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</w:tr>
      <w:tr w:rsidR="00E065B8" w:rsidTr="009B036C">
        <w:tc>
          <w:tcPr>
            <w:tcW w:w="817" w:type="dxa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6856" w:type="dxa"/>
            <w:gridSpan w:val="6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rPr>
                <w:color w:val="000000"/>
              </w:rPr>
            </w:pPr>
          </w:p>
        </w:tc>
        <w:tc>
          <w:tcPr>
            <w:tcW w:w="3208" w:type="dxa"/>
            <w:shd w:val="clear" w:color="auto" w:fill="auto"/>
            <w:vAlign w:val="bottom"/>
          </w:tcPr>
          <w:p w:rsidR="00E065B8" w:rsidRDefault="00E065B8" w:rsidP="009B036C">
            <w:pPr>
              <w:snapToGrid w:val="0"/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</w:t>
            </w:r>
          </w:p>
        </w:tc>
      </w:tr>
    </w:tbl>
    <w:p w:rsidR="00E065B8" w:rsidRDefault="00E065B8" w:rsidP="00E065B8">
      <w:pPr>
        <w:shd w:val="clear" w:color="auto" w:fill="FFFFFF"/>
        <w:autoSpaceDE w:val="0"/>
      </w:pPr>
    </w:p>
    <w:p w:rsidR="00E065B8" w:rsidRDefault="00E065B8" w:rsidP="00E065B8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К заявке прилагаются:</w:t>
      </w:r>
    </w:p>
    <w:p w:rsidR="00E065B8" w:rsidRDefault="00E065B8" w:rsidP="00E065B8">
      <w:pPr>
        <w:numPr>
          <w:ilvl w:val="0"/>
          <w:numId w:val="2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Копия свидетельства о рождении (или паспорта).</w:t>
      </w:r>
    </w:p>
    <w:p w:rsidR="00E065B8" w:rsidRDefault="00E065B8" w:rsidP="00E065B8">
      <w:pPr>
        <w:numPr>
          <w:ilvl w:val="0"/>
          <w:numId w:val="2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Полная программа выступления (с указанием общей продолжительности звучания).</w:t>
      </w:r>
    </w:p>
    <w:p w:rsidR="00E065B8" w:rsidRDefault="00E065B8" w:rsidP="00E065B8">
      <w:pPr>
        <w:numPr>
          <w:ilvl w:val="0"/>
          <w:numId w:val="2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Копия квитанции об оплате организационного взноса</w:t>
      </w:r>
    </w:p>
    <w:p w:rsidR="00E065B8" w:rsidRDefault="00E065B8" w:rsidP="00E065B8"/>
    <w:p w:rsidR="00E065B8" w:rsidRDefault="00E065B8" w:rsidP="00E065B8"/>
    <w:p w:rsidR="00E33934" w:rsidRDefault="00E33934"/>
    <w:sectPr w:rsidR="00E3393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BD"/>
    <w:rsid w:val="001C23BD"/>
    <w:rsid w:val="0027083A"/>
    <w:rsid w:val="00E065B8"/>
    <w:rsid w:val="00E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BF58F-C2F6-4947-80E3-AA2A1824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65B8"/>
    <w:rPr>
      <w:color w:val="0000FF"/>
      <w:u w:val="single"/>
    </w:rPr>
  </w:style>
  <w:style w:type="paragraph" w:styleId="a4">
    <w:name w:val="Normal (Web)"/>
    <w:basedOn w:val="a"/>
    <w:rsid w:val="00E065B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chmanin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mpi@tmb.ru" TargetMode="External"/><Relationship Id="rId5" Type="http://schemas.openxmlformats.org/officeDocument/2006/relationships/hyperlink" Target="mailto:tgmpi@tm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901</Words>
  <Characters>5139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5</cp:revision>
  <dcterms:created xsi:type="dcterms:W3CDTF">2014-11-10T20:20:00Z</dcterms:created>
  <dcterms:modified xsi:type="dcterms:W3CDTF">2015-09-24T17:47:00Z</dcterms:modified>
</cp:coreProperties>
</file>