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6C" w:rsidRPr="00B834EC" w:rsidRDefault="0034796C" w:rsidP="0034796C">
      <w:pPr>
        <w:shd w:val="clear" w:color="auto" w:fill="FFFFFF"/>
        <w:ind w:left="-900" w:firstLine="540"/>
        <w:jc w:val="center"/>
      </w:pPr>
      <w:r w:rsidRPr="00B834EC">
        <w:rPr>
          <w:b/>
        </w:rPr>
        <w:t>Управление культуры и архивного дела Тамбовской области</w:t>
      </w:r>
    </w:p>
    <w:p w:rsidR="0034796C" w:rsidRPr="00B834E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center"/>
        <w:rPr>
          <w:b/>
        </w:rPr>
      </w:pPr>
      <w:r w:rsidRPr="00B834EC">
        <w:rPr>
          <w:b/>
        </w:rPr>
        <w:t xml:space="preserve">Тамбовский государственный музыкально-педагогический институт </w:t>
      </w:r>
    </w:p>
    <w:p w:rsidR="0034796C" w:rsidRPr="00B834E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center"/>
        <w:rPr>
          <w:b/>
        </w:rPr>
      </w:pPr>
      <w:r w:rsidRPr="00B834EC">
        <w:rPr>
          <w:b/>
        </w:rPr>
        <w:t>им. С.В. Рахманинова</w:t>
      </w:r>
    </w:p>
    <w:p w:rsidR="0034796C" w:rsidRPr="00F45BCE" w:rsidRDefault="0034796C" w:rsidP="0034796C">
      <w:pPr>
        <w:jc w:val="center"/>
        <w:rPr>
          <w:b/>
          <w:sz w:val="22"/>
          <w:szCs w:val="22"/>
        </w:rPr>
      </w:pPr>
      <w:r w:rsidRPr="00F45BCE">
        <w:rPr>
          <w:b/>
          <w:sz w:val="22"/>
          <w:szCs w:val="22"/>
        </w:rPr>
        <w:t xml:space="preserve">информируют о проведении </w:t>
      </w:r>
      <w:r>
        <w:rPr>
          <w:b/>
          <w:sz w:val="22"/>
          <w:szCs w:val="22"/>
        </w:rPr>
        <w:t>в марте-апреле 2016 года</w:t>
      </w:r>
    </w:p>
    <w:p w:rsidR="0034796C" w:rsidRPr="00852038" w:rsidRDefault="0034796C" w:rsidP="0034796C">
      <w:pPr>
        <w:pStyle w:val="a6"/>
        <w:rPr>
          <w:sz w:val="6"/>
          <w:szCs w:val="6"/>
        </w:rPr>
      </w:pPr>
    </w:p>
    <w:p w:rsidR="0034796C" w:rsidRPr="004D52BF" w:rsidRDefault="0034796C" w:rsidP="0034796C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iCs/>
          <w:sz w:val="22"/>
          <w:szCs w:val="22"/>
          <w:lang w:val="en-US"/>
        </w:rPr>
        <w:t>VIII</w:t>
      </w:r>
      <w:r w:rsidRPr="006C18D8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Межрегионального конкурса </w:t>
      </w:r>
      <w:r w:rsidR="00B97699">
        <w:rPr>
          <w:b/>
          <w:i/>
          <w:iCs/>
          <w:sz w:val="22"/>
          <w:szCs w:val="22"/>
        </w:rPr>
        <w:t>учебно-</w:t>
      </w:r>
      <w:r w:rsidRPr="004D52BF">
        <w:rPr>
          <w:b/>
          <w:bCs/>
          <w:i/>
          <w:iCs/>
          <w:sz w:val="22"/>
          <w:szCs w:val="22"/>
        </w:rPr>
        <w:t>исследовательских работ студентов</w:t>
      </w:r>
    </w:p>
    <w:p w:rsidR="0034796C" w:rsidRPr="004D52BF" w:rsidRDefault="0034796C" w:rsidP="0034796C">
      <w:pPr>
        <w:ind w:left="-900" w:firstLine="540"/>
        <w:jc w:val="center"/>
        <w:rPr>
          <w:b/>
          <w:i/>
        </w:rPr>
      </w:pPr>
      <w:r w:rsidRPr="004D52BF">
        <w:rPr>
          <w:b/>
          <w:i/>
          <w:lang w:val="en-US"/>
        </w:rPr>
        <w:t>II</w:t>
      </w:r>
      <w:r w:rsidRPr="004D52BF">
        <w:rPr>
          <w:b/>
          <w:i/>
        </w:rPr>
        <w:t>-</w:t>
      </w:r>
      <w:r w:rsidRPr="004D52BF">
        <w:rPr>
          <w:b/>
          <w:i/>
          <w:lang w:val="en-US"/>
        </w:rPr>
        <w:t>IV</w:t>
      </w:r>
      <w:r w:rsidRPr="004D52BF">
        <w:rPr>
          <w:b/>
          <w:i/>
        </w:rPr>
        <w:t xml:space="preserve"> курсов отделения теории музыки средних музыкальных учебных заведений</w:t>
      </w:r>
    </w:p>
    <w:p w:rsidR="0034796C" w:rsidRDefault="0034796C" w:rsidP="0034796C">
      <w:pPr>
        <w:pStyle w:val="a6"/>
        <w:ind w:left="-900" w:firstLine="540"/>
        <w:jc w:val="center"/>
        <w:rPr>
          <w:b/>
          <w:color w:val="000000"/>
        </w:rPr>
      </w:pPr>
    </w:p>
    <w:p w:rsidR="0034796C" w:rsidRPr="00A82997" w:rsidRDefault="0034796C" w:rsidP="0034796C">
      <w:pPr>
        <w:pStyle w:val="a6"/>
        <w:ind w:left="-900" w:firstLine="540"/>
        <w:jc w:val="center"/>
        <w:rPr>
          <w:b/>
          <w:color w:val="000000"/>
        </w:rPr>
      </w:pPr>
      <w:r w:rsidRPr="00A82997">
        <w:rPr>
          <w:b/>
          <w:color w:val="000000"/>
        </w:rPr>
        <w:t xml:space="preserve">Цель и задачи </w:t>
      </w:r>
      <w:r>
        <w:rPr>
          <w:b/>
          <w:color w:val="000000"/>
        </w:rPr>
        <w:t>к</w:t>
      </w:r>
      <w:r w:rsidRPr="00A82997">
        <w:rPr>
          <w:b/>
          <w:color w:val="000000"/>
        </w:rPr>
        <w:t>онкурса</w:t>
      </w:r>
    </w:p>
    <w:p w:rsidR="0034796C" w:rsidRPr="00A82997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 w:rsidRPr="00A82997">
        <w:rPr>
          <w:color w:val="000000"/>
        </w:rPr>
        <w:t xml:space="preserve">Цель </w:t>
      </w:r>
      <w:r>
        <w:rPr>
          <w:color w:val="000000"/>
        </w:rPr>
        <w:t>к</w:t>
      </w:r>
      <w:r w:rsidRPr="00A82997">
        <w:rPr>
          <w:color w:val="000000"/>
        </w:rPr>
        <w:t>онкурса</w:t>
      </w:r>
      <w:r>
        <w:rPr>
          <w:color w:val="000000"/>
        </w:rPr>
        <w:t>:</w:t>
      </w:r>
      <w:r w:rsidRPr="00A82997">
        <w:rPr>
          <w:color w:val="000000"/>
        </w:rPr>
        <w:t xml:space="preserve"> выявление и поддержка талантливых студентов учреждений среднего </w:t>
      </w:r>
      <w:r>
        <w:rPr>
          <w:color w:val="000000"/>
        </w:rPr>
        <w:t>музыкального</w:t>
      </w:r>
      <w:r w:rsidRPr="00A82997">
        <w:rPr>
          <w:color w:val="000000"/>
        </w:rPr>
        <w:t xml:space="preserve"> образования.</w:t>
      </w:r>
    </w:p>
    <w:p w:rsidR="0034796C" w:rsidRPr="00A82997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 w:rsidRPr="00A82997">
        <w:rPr>
          <w:color w:val="000000"/>
        </w:rPr>
        <w:t xml:space="preserve">Основные задачи </w:t>
      </w:r>
      <w:r>
        <w:rPr>
          <w:color w:val="000000"/>
        </w:rPr>
        <w:t>к</w:t>
      </w:r>
      <w:r w:rsidRPr="00A82997">
        <w:rPr>
          <w:color w:val="000000"/>
        </w:rPr>
        <w:t>онкурса:</w:t>
      </w:r>
    </w:p>
    <w:p w:rsidR="0034796C" w:rsidRDefault="0034796C" w:rsidP="0034796C">
      <w:pPr>
        <w:numPr>
          <w:ilvl w:val="0"/>
          <w:numId w:val="4"/>
        </w:numPr>
        <w:jc w:val="both"/>
      </w:pPr>
      <w:r>
        <w:t xml:space="preserve">поддержание и активизация интереса будущих музыковедов к научно-исследовательской работе, содействие развитию навыков аналитического исследования музыкальных произведений, критического изучения и реферирования научно-исследовательских материалов;  </w:t>
      </w:r>
    </w:p>
    <w:p w:rsidR="0034796C" w:rsidRDefault="0034796C" w:rsidP="0034796C">
      <w:pPr>
        <w:pStyle w:val="2"/>
        <w:numPr>
          <w:ilvl w:val="0"/>
          <w:numId w:val="4"/>
        </w:numPr>
        <w:spacing w:after="0" w:line="240" w:lineRule="auto"/>
        <w:jc w:val="both"/>
      </w:pPr>
      <w:r>
        <w:t xml:space="preserve">активизация творческой, познавательной, интеллектуальной инициативы обучающихся, вовлечения их в исследовательскую деятельность в различных областях музыкознания; </w:t>
      </w:r>
    </w:p>
    <w:p w:rsidR="0034796C" w:rsidRDefault="0034796C" w:rsidP="0034796C">
      <w:pPr>
        <w:pStyle w:val="2"/>
        <w:numPr>
          <w:ilvl w:val="0"/>
          <w:numId w:val="4"/>
        </w:numPr>
        <w:spacing w:after="0" w:line="240" w:lineRule="auto"/>
        <w:jc w:val="both"/>
      </w:pPr>
      <w:r>
        <w:t>поддержание высокого</w:t>
      </w:r>
      <w:r w:rsidRPr="00091870">
        <w:t xml:space="preserve"> качества педагогической и научно-методической работы преподавательского состава </w:t>
      </w:r>
      <w:r>
        <w:t xml:space="preserve">музыкальных учебных заведений среднего звена;  </w:t>
      </w:r>
    </w:p>
    <w:p w:rsidR="0034796C" w:rsidRDefault="0034796C" w:rsidP="0034796C">
      <w:pPr>
        <w:pStyle w:val="2"/>
        <w:numPr>
          <w:ilvl w:val="0"/>
          <w:numId w:val="4"/>
        </w:numPr>
        <w:spacing w:line="240" w:lineRule="auto"/>
        <w:jc w:val="both"/>
      </w:pPr>
      <w:r>
        <w:t>развитие творческих контактов с музыкальными учебными заведениями Российской Федерации.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center"/>
        <w:rPr>
          <w:b/>
          <w:color w:val="000000"/>
        </w:rPr>
      </w:pPr>
      <w:r w:rsidRPr="00A82997">
        <w:rPr>
          <w:b/>
          <w:color w:val="000000"/>
        </w:rPr>
        <w:t xml:space="preserve">Условия и порядок проведения </w:t>
      </w:r>
      <w:r>
        <w:rPr>
          <w:b/>
          <w:color w:val="000000"/>
        </w:rPr>
        <w:t>к</w:t>
      </w:r>
      <w:r w:rsidRPr="00A82997">
        <w:rPr>
          <w:b/>
          <w:color w:val="000000"/>
        </w:rPr>
        <w:t>онкурса</w:t>
      </w:r>
    </w:p>
    <w:p w:rsidR="0034796C" w:rsidRPr="00B97699" w:rsidRDefault="0034796C" w:rsidP="0034796C">
      <w:pPr>
        <w:ind w:left="-900" w:firstLine="540"/>
        <w:jc w:val="both"/>
      </w:pPr>
      <w:r w:rsidRPr="00657F7B">
        <w:rPr>
          <w:color w:val="000000"/>
          <w:spacing w:val="-6"/>
        </w:rPr>
        <w:t xml:space="preserve">К </w:t>
      </w:r>
      <w:r>
        <w:rPr>
          <w:color w:val="000000"/>
          <w:spacing w:val="-6"/>
        </w:rPr>
        <w:t>к</w:t>
      </w:r>
      <w:r w:rsidRPr="00657F7B">
        <w:rPr>
          <w:color w:val="000000"/>
          <w:spacing w:val="-6"/>
        </w:rPr>
        <w:t>онкурсу допускаются участники, которы</w:t>
      </w:r>
      <w:r>
        <w:rPr>
          <w:color w:val="000000"/>
          <w:spacing w:val="-6"/>
        </w:rPr>
        <w:t>е</w:t>
      </w:r>
      <w:r w:rsidRPr="00657F7B">
        <w:rPr>
          <w:color w:val="000000"/>
          <w:spacing w:val="-6"/>
        </w:rPr>
        <w:t xml:space="preserve"> в </w:t>
      </w:r>
      <w:r w:rsidRPr="005B59A8">
        <w:rPr>
          <w:b/>
          <w:color w:val="000000"/>
          <w:spacing w:val="-6"/>
        </w:rPr>
        <w:t>201</w:t>
      </w:r>
      <w:r w:rsidRPr="0034796C">
        <w:rPr>
          <w:b/>
          <w:color w:val="000000"/>
          <w:spacing w:val="-6"/>
        </w:rPr>
        <w:t>5</w:t>
      </w:r>
      <w:r w:rsidR="000A71BA">
        <w:rPr>
          <w:b/>
          <w:color w:val="000000"/>
          <w:spacing w:val="-6"/>
        </w:rPr>
        <w:t> </w:t>
      </w:r>
      <w:bookmarkStart w:id="0" w:name="_GoBack"/>
      <w:bookmarkEnd w:id="0"/>
      <w:r>
        <w:rPr>
          <w:b/>
          <w:color w:val="000000"/>
          <w:spacing w:val="-6"/>
        </w:rPr>
        <w:t>-</w:t>
      </w:r>
      <w:r w:rsidR="000A71BA">
        <w:rPr>
          <w:b/>
          <w:color w:val="000000"/>
          <w:spacing w:val="-6"/>
        </w:rPr>
        <w:t> </w:t>
      </w:r>
      <w:r w:rsidRPr="005B59A8">
        <w:rPr>
          <w:b/>
          <w:color w:val="000000"/>
          <w:spacing w:val="-6"/>
        </w:rPr>
        <w:t>201</w:t>
      </w:r>
      <w:r w:rsidRPr="0034796C">
        <w:rPr>
          <w:b/>
          <w:color w:val="000000"/>
          <w:spacing w:val="-6"/>
        </w:rPr>
        <w:t>6</w:t>
      </w:r>
      <w:r w:rsidRPr="005B59A8">
        <w:rPr>
          <w:b/>
          <w:color w:val="000000"/>
          <w:spacing w:val="-6"/>
        </w:rPr>
        <w:t xml:space="preserve"> учебном году обучаются на </w:t>
      </w:r>
      <w:r w:rsidRPr="005B59A8">
        <w:rPr>
          <w:b/>
          <w:color w:val="000000"/>
          <w:spacing w:val="-6"/>
          <w:lang w:val="en-US"/>
        </w:rPr>
        <w:t>II</w:t>
      </w:r>
      <w:r w:rsidRPr="005B59A8">
        <w:rPr>
          <w:b/>
          <w:color w:val="000000"/>
          <w:spacing w:val="-6"/>
        </w:rPr>
        <w:t xml:space="preserve"> – </w:t>
      </w:r>
      <w:r w:rsidRPr="005B59A8">
        <w:rPr>
          <w:b/>
          <w:color w:val="000000"/>
          <w:spacing w:val="-6"/>
          <w:lang w:val="en-US"/>
        </w:rPr>
        <w:t>IV</w:t>
      </w:r>
      <w:r>
        <w:rPr>
          <w:color w:val="000000"/>
          <w:spacing w:val="-6"/>
        </w:rPr>
        <w:t xml:space="preserve"> курсах среднего музыкального учебного заведения.</w:t>
      </w:r>
      <w:r w:rsidRPr="00F817E5">
        <w:t xml:space="preserve"> </w:t>
      </w:r>
      <w:r>
        <w:t xml:space="preserve">В конкурсе могут быть представлены работы по следующим дисциплинам: </w:t>
      </w:r>
      <w:r w:rsidRPr="005B59A8">
        <w:rPr>
          <w:b/>
        </w:rPr>
        <w:t>гармония, анализ музыкальных произведений, зарубежная и отечественная музыкальная литература</w:t>
      </w:r>
      <w:r>
        <w:t xml:space="preserve">. </w:t>
      </w:r>
    </w:p>
    <w:p w:rsidR="0034796C" w:rsidRPr="00A82997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 w:rsidRPr="00A82997">
        <w:rPr>
          <w:color w:val="000000"/>
        </w:rPr>
        <w:t>Конкурс проводится в два этапа:</w:t>
      </w:r>
    </w:p>
    <w:p w:rsidR="0034796C" w:rsidRDefault="0034796C" w:rsidP="0034796C">
      <w:pPr>
        <w:pStyle w:val="2"/>
        <w:spacing w:after="0" w:line="240" w:lineRule="auto"/>
        <w:ind w:left="-902" w:firstLine="539"/>
        <w:jc w:val="both"/>
      </w:pPr>
      <w:r w:rsidRPr="00A82997">
        <w:rPr>
          <w:b/>
        </w:rPr>
        <w:t>Первый этап</w:t>
      </w:r>
      <w:r w:rsidRPr="00A82997">
        <w:t xml:space="preserve"> – в </w:t>
      </w:r>
      <w:r>
        <w:t>музыкальных учебных заведениях среднего звена</w:t>
      </w:r>
      <w:r w:rsidR="005D7E31">
        <w:t>.</w:t>
      </w:r>
      <w:r>
        <w:t xml:space="preserve"> </w:t>
      </w:r>
      <w:r w:rsidRPr="00A82997">
        <w:t xml:space="preserve"> </w:t>
      </w:r>
    </w:p>
    <w:p w:rsidR="0034796C" w:rsidRPr="003A2699" w:rsidRDefault="005D7E31" w:rsidP="0034796C">
      <w:pPr>
        <w:pStyle w:val="2"/>
        <w:spacing w:after="0" w:line="240" w:lineRule="auto"/>
        <w:ind w:left="-902" w:firstLine="539"/>
        <w:jc w:val="both"/>
        <w:rPr>
          <w:b/>
        </w:rPr>
      </w:pPr>
      <w:r>
        <w:rPr>
          <w:b/>
        </w:rPr>
        <w:t>В</w:t>
      </w:r>
      <w:r w:rsidR="0034796C" w:rsidRPr="00A82997">
        <w:rPr>
          <w:b/>
        </w:rPr>
        <w:t>торой этап</w:t>
      </w:r>
      <w:r w:rsidR="0034796C" w:rsidRPr="00A82997">
        <w:t xml:space="preserve"> – в Тамбовском государственном музыкально-педагогическом институте им. С.В.</w:t>
      </w:r>
      <w:r w:rsidR="0034796C">
        <w:t> </w:t>
      </w:r>
      <w:r w:rsidR="0034796C" w:rsidRPr="00A82997">
        <w:t>Рахманинова</w:t>
      </w:r>
      <w:r w:rsidR="0034796C">
        <w:t xml:space="preserve"> (заочно)</w:t>
      </w:r>
      <w:r w:rsidR="0034796C" w:rsidRPr="00A82997">
        <w:t xml:space="preserve"> </w:t>
      </w:r>
      <w:r w:rsidR="0034796C" w:rsidRPr="003A2699">
        <w:rPr>
          <w:b/>
        </w:rPr>
        <w:t>с 15 марта по 15 апреля 201</w:t>
      </w:r>
      <w:r w:rsidR="0034796C" w:rsidRPr="005863DB">
        <w:rPr>
          <w:b/>
        </w:rPr>
        <w:t>6</w:t>
      </w:r>
      <w:r w:rsidR="0034796C" w:rsidRPr="003A2699">
        <w:rPr>
          <w:b/>
        </w:rPr>
        <w:t xml:space="preserve"> года.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 w:rsidRPr="00EE7FCA">
        <w:rPr>
          <w:b/>
          <w:color w:val="000000"/>
        </w:rPr>
        <w:t>Заявки</w:t>
      </w:r>
      <w:r w:rsidRPr="00A82997">
        <w:rPr>
          <w:color w:val="000000"/>
        </w:rPr>
        <w:t xml:space="preserve"> на участие в </w:t>
      </w:r>
      <w:r>
        <w:rPr>
          <w:color w:val="000000"/>
        </w:rPr>
        <w:t>к</w:t>
      </w:r>
      <w:r w:rsidRPr="00A82997">
        <w:rPr>
          <w:color w:val="000000"/>
        </w:rPr>
        <w:t xml:space="preserve">онкурсе принимаются </w:t>
      </w:r>
      <w:r w:rsidRPr="003A2699">
        <w:rPr>
          <w:b/>
          <w:color w:val="000000"/>
        </w:rPr>
        <w:t>до 15 марта 201</w:t>
      </w:r>
      <w:r w:rsidR="005D7E31">
        <w:rPr>
          <w:b/>
          <w:color w:val="000000"/>
        </w:rPr>
        <w:t>6</w:t>
      </w:r>
      <w:r w:rsidRPr="003A2699">
        <w:rPr>
          <w:b/>
          <w:color w:val="000000"/>
        </w:rPr>
        <w:t xml:space="preserve"> года</w:t>
      </w:r>
      <w:r w:rsidRPr="00A82997">
        <w:rPr>
          <w:color w:val="000000"/>
        </w:rPr>
        <w:t xml:space="preserve"> </w:t>
      </w:r>
      <w:r>
        <w:rPr>
          <w:color w:val="000000"/>
        </w:rPr>
        <w:t>и высылаются вместе с текстом работы.</w:t>
      </w:r>
      <w:r w:rsidRPr="003A75D3">
        <w:rPr>
          <w:color w:val="000000"/>
        </w:rPr>
        <w:t xml:space="preserve"> </w:t>
      </w:r>
      <w:r w:rsidRPr="00945DCF">
        <w:rPr>
          <w:color w:val="000000"/>
        </w:rPr>
        <w:t>К заявке прилага</w:t>
      </w:r>
      <w:r>
        <w:rPr>
          <w:color w:val="000000"/>
        </w:rPr>
        <w:t>ю</w:t>
      </w:r>
      <w:r w:rsidRPr="00945DCF">
        <w:rPr>
          <w:color w:val="000000"/>
        </w:rPr>
        <w:t>тся</w:t>
      </w:r>
      <w:r>
        <w:rPr>
          <w:color w:val="000000"/>
        </w:rPr>
        <w:t xml:space="preserve"> </w:t>
      </w:r>
      <w:r w:rsidRPr="00A82997">
        <w:rPr>
          <w:color w:val="000000"/>
        </w:rPr>
        <w:t xml:space="preserve">копия свидетельства о рождении </w:t>
      </w:r>
      <w:r>
        <w:rPr>
          <w:color w:val="000000"/>
        </w:rPr>
        <w:t>(</w:t>
      </w:r>
      <w:r w:rsidRPr="00A82997">
        <w:rPr>
          <w:color w:val="000000"/>
        </w:rPr>
        <w:t>или паспорта</w:t>
      </w:r>
      <w:r>
        <w:rPr>
          <w:color w:val="000000"/>
        </w:rPr>
        <w:t>)</w:t>
      </w:r>
      <w:r w:rsidRPr="00A82997">
        <w:rPr>
          <w:color w:val="000000"/>
        </w:rPr>
        <w:t xml:space="preserve">, выписка из протокола участия в первом этапе </w:t>
      </w:r>
      <w:r>
        <w:rPr>
          <w:color w:val="000000"/>
        </w:rPr>
        <w:t>К</w:t>
      </w:r>
      <w:r w:rsidRPr="00A82997">
        <w:rPr>
          <w:color w:val="000000"/>
        </w:rPr>
        <w:t>он</w:t>
      </w:r>
      <w:r>
        <w:rPr>
          <w:color w:val="000000"/>
        </w:rPr>
        <w:t xml:space="preserve">курса, </w:t>
      </w:r>
      <w:r w:rsidRPr="00602605">
        <w:rPr>
          <w:color w:val="000000"/>
        </w:rPr>
        <w:t xml:space="preserve"> </w:t>
      </w:r>
      <w:r>
        <w:rPr>
          <w:color w:val="000000"/>
        </w:rPr>
        <w:t>копия квитанции об оплате организационного взноса.</w:t>
      </w:r>
    </w:p>
    <w:p w:rsidR="0034796C" w:rsidRDefault="0034796C" w:rsidP="0034796C">
      <w:pPr>
        <w:ind w:left="-900" w:firstLine="540"/>
        <w:jc w:val="both"/>
      </w:pPr>
      <w:r w:rsidRPr="00FD599B">
        <w:rPr>
          <w:b/>
        </w:rPr>
        <w:t>Организационный взнос</w:t>
      </w:r>
      <w:r w:rsidRPr="00FD599B">
        <w:t xml:space="preserve"> составляет </w:t>
      </w:r>
      <w:r>
        <w:t>25</w:t>
      </w:r>
      <w:r w:rsidRPr="00FD599B">
        <w:t>0 рублей.</w:t>
      </w:r>
      <w:r w:rsidRPr="003A75D3">
        <w:t xml:space="preserve"> </w:t>
      </w:r>
      <w:r w:rsidRPr="00FD599B">
        <w:t xml:space="preserve">Оплата перечисляется на </w:t>
      </w:r>
      <w:r>
        <w:t>расч</w:t>
      </w:r>
      <w:r w:rsidR="005D7E31">
        <w:t>ё</w:t>
      </w:r>
      <w:r>
        <w:t xml:space="preserve">тный </w:t>
      </w:r>
      <w:r w:rsidRPr="00FD599B">
        <w:t>сч</w:t>
      </w:r>
      <w:r w:rsidR="005D7E31">
        <w:t>ё</w:t>
      </w:r>
      <w:r w:rsidRPr="00FD599B">
        <w:t>т ТГМПИ им. С.В. Рахманинова</w:t>
      </w:r>
      <w:r>
        <w:t xml:space="preserve"> (данные расч</w:t>
      </w:r>
      <w:r w:rsidR="005D7E31">
        <w:t>ёт</w:t>
      </w:r>
      <w:r>
        <w:t>ного сч</w:t>
      </w:r>
      <w:r w:rsidR="005D7E31">
        <w:t>ё</w:t>
      </w:r>
      <w:r>
        <w:t>та помещены на сайте ТГМПИ)</w:t>
      </w:r>
      <w:r w:rsidRPr="00FD599B">
        <w:t>.</w:t>
      </w:r>
    </w:p>
    <w:p w:rsidR="0034796C" w:rsidRPr="005F4677" w:rsidRDefault="0034796C" w:rsidP="0034796C">
      <w:pPr>
        <w:pStyle w:val="a4"/>
        <w:ind w:left="-900" w:firstLine="540"/>
        <w:rPr>
          <w:sz w:val="24"/>
          <w:szCs w:val="24"/>
        </w:rPr>
      </w:pPr>
      <w:r w:rsidRPr="005F4677">
        <w:rPr>
          <w:sz w:val="24"/>
          <w:szCs w:val="24"/>
        </w:rPr>
        <w:t>Работы следует высылать в распечатанном виде</w:t>
      </w:r>
      <w:r w:rsidR="005D7E31">
        <w:rPr>
          <w:sz w:val="24"/>
          <w:szCs w:val="24"/>
        </w:rPr>
        <w:t xml:space="preserve"> </w:t>
      </w:r>
      <w:r w:rsidR="005D7E31" w:rsidRPr="005D7E31">
        <w:rPr>
          <w:b/>
          <w:i/>
          <w:sz w:val="24"/>
          <w:szCs w:val="24"/>
        </w:rPr>
        <w:t xml:space="preserve">простой </w:t>
      </w:r>
      <w:r w:rsidR="005D7E31">
        <w:rPr>
          <w:sz w:val="24"/>
          <w:szCs w:val="24"/>
        </w:rPr>
        <w:t>бандеролью</w:t>
      </w:r>
      <w:r w:rsidRPr="005F4677">
        <w:rPr>
          <w:sz w:val="24"/>
          <w:szCs w:val="24"/>
        </w:rPr>
        <w:t xml:space="preserve"> по адресу:</w:t>
      </w:r>
    </w:p>
    <w:p w:rsidR="0034796C" w:rsidRPr="003249BA" w:rsidRDefault="0034796C" w:rsidP="0034796C">
      <w:pPr>
        <w:ind w:left="-900" w:firstLine="540"/>
        <w:jc w:val="both"/>
        <w:rPr>
          <w:b/>
        </w:rPr>
      </w:pPr>
      <w:smartTag w:uri="urn:schemas-microsoft-com:office:smarttags" w:element="metricconverter">
        <w:smartTagPr>
          <w:attr w:name="ProductID" w:val="392000, г"/>
        </w:smartTagPr>
        <w:r w:rsidRPr="003249BA">
          <w:rPr>
            <w:b/>
          </w:rPr>
          <w:t>392000, г</w:t>
        </w:r>
      </w:smartTag>
      <w:r w:rsidRPr="003249BA">
        <w:rPr>
          <w:b/>
        </w:rPr>
        <w:t>. Тамбов, ул. Советская, 87,  ТГМПИ им. С. В. Рахманинова. Кафедра  истории и теории музыки</w:t>
      </w:r>
      <w:r w:rsidR="005D7E31">
        <w:rPr>
          <w:b/>
        </w:rPr>
        <w:t>,</w:t>
      </w:r>
      <w:r w:rsidRPr="003249BA">
        <w:rPr>
          <w:b/>
        </w:rPr>
        <w:t xml:space="preserve"> на конкурс </w:t>
      </w:r>
      <w:r>
        <w:rPr>
          <w:b/>
        </w:rPr>
        <w:t>исследовательских</w:t>
      </w:r>
      <w:r w:rsidRPr="003249BA">
        <w:rPr>
          <w:b/>
        </w:rPr>
        <w:t xml:space="preserve"> работ</w:t>
      </w:r>
      <w:r w:rsidRPr="004045F7">
        <w:rPr>
          <w:b/>
        </w:rPr>
        <w:t xml:space="preserve"> </w:t>
      </w:r>
      <w:r w:rsidRPr="003249BA">
        <w:rPr>
          <w:b/>
        </w:rPr>
        <w:t>студен</w:t>
      </w:r>
      <w:r>
        <w:rPr>
          <w:b/>
        </w:rPr>
        <w:t>тов</w:t>
      </w:r>
      <w:r w:rsidRPr="003249BA">
        <w:rPr>
          <w:b/>
        </w:rPr>
        <w:t>.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>
        <w:rPr>
          <w:color w:val="000000"/>
        </w:rPr>
        <w:t>К</w:t>
      </w:r>
      <w:r w:rsidRPr="00A82997">
        <w:rPr>
          <w:color w:val="000000"/>
        </w:rPr>
        <w:t>онтактные телефоны: +7 (4752) 72-52-20 (</w:t>
      </w:r>
      <w:proofErr w:type="spellStart"/>
      <w:r w:rsidRPr="00A82997">
        <w:rPr>
          <w:color w:val="000000"/>
        </w:rPr>
        <w:t>приемная</w:t>
      </w:r>
      <w:proofErr w:type="spellEnd"/>
      <w:r w:rsidRPr="00A82997">
        <w:rPr>
          <w:color w:val="000000"/>
        </w:rPr>
        <w:t xml:space="preserve"> ректора)</w:t>
      </w:r>
      <w:r>
        <w:rPr>
          <w:color w:val="000000"/>
        </w:rPr>
        <w:t>,</w:t>
      </w:r>
      <w:r w:rsidRPr="00A82997">
        <w:rPr>
          <w:color w:val="000000"/>
        </w:rPr>
        <w:t xml:space="preserve"> e-</w:t>
      </w:r>
      <w:proofErr w:type="spellStart"/>
      <w:r w:rsidRPr="00A82997">
        <w:rPr>
          <w:color w:val="000000"/>
        </w:rPr>
        <w:t>mail</w:t>
      </w:r>
      <w:proofErr w:type="spellEnd"/>
      <w:r w:rsidRPr="00A82997">
        <w:rPr>
          <w:color w:val="000000"/>
        </w:rPr>
        <w:t xml:space="preserve">: </w:t>
      </w:r>
      <w:r w:rsidRPr="00C9315F">
        <w:rPr>
          <w:color w:val="000000"/>
        </w:rPr>
        <w:t>tgmpi@tgmpi.ru</w:t>
      </w:r>
      <w:r>
        <w:rPr>
          <w:color w:val="000000"/>
        </w:rPr>
        <w:t xml:space="preserve">; 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  <w:r>
        <w:rPr>
          <w:color w:val="000000"/>
        </w:rPr>
        <w:t>+7 (4752) 75-80-05; 8 915 885 90 29</w:t>
      </w:r>
      <w:r w:rsidRPr="00A82997">
        <w:rPr>
          <w:color w:val="000000"/>
        </w:rPr>
        <w:t xml:space="preserve"> (заведующ</w:t>
      </w:r>
      <w:r>
        <w:rPr>
          <w:color w:val="000000"/>
        </w:rPr>
        <w:t>ая</w:t>
      </w:r>
      <w:r w:rsidRPr="00A82997">
        <w:rPr>
          <w:color w:val="000000"/>
        </w:rPr>
        <w:t xml:space="preserve"> кафедрой </w:t>
      </w:r>
      <w:r>
        <w:rPr>
          <w:color w:val="000000"/>
        </w:rPr>
        <w:t>истории и теории музыки</w:t>
      </w:r>
      <w:r w:rsidRPr="00A82997">
        <w:rPr>
          <w:color w:val="000000"/>
        </w:rPr>
        <w:t xml:space="preserve"> ТГМПИ </w:t>
      </w:r>
      <w:proofErr w:type="spellStart"/>
      <w:r>
        <w:rPr>
          <w:color w:val="000000"/>
        </w:rPr>
        <w:t>Генебарт</w:t>
      </w:r>
      <w:proofErr w:type="spellEnd"/>
      <w:r>
        <w:rPr>
          <w:color w:val="000000"/>
        </w:rPr>
        <w:t xml:space="preserve"> Ольга Васильевна</w:t>
      </w:r>
      <w:r w:rsidRPr="00A82997">
        <w:rPr>
          <w:color w:val="000000"/>
        </w:rPr>
        <w:t>)</w:t>
      </w:r>
      <w:r>
        <w:rPr>
          <w:color w:val="000000"/>
        </w:rPr>
        <w:t>,</w:t>
      </w:r>
      <w:r w:rsidRPr="00A82997">
        <w:rPr>
          <w:color w:val="000000"/>
        </w:rPr>
        <w:t xml:space="preserve"> </w:t>
      </w:r>
      <w:r w:rsidRPr="004E1102">
        <w:rPr>
          <w:color w:val="000000"/>
        </w:rPr>
        <w:t>e-</w:t>
      </w:r>
      <w:proofErr w:type="spellStart"/>
      <w:r w:rsidRPr="004E1102">
        <w:rPr>
          <w:color w:val="000000"/>
        </w:rPr>
        <w:t>mail</w:t>
      </w:r>
      <w:proofErr w:type="spellEnd"/>
      <w:r w:rsidRPr="004E1102">
        <w:rPr>
          <w:color w:val="000000"/>
        </w:rPr>
        <w:t xml:space="preserve">: </w:t>
      </w:r>
      <w:hyperlink r:id="rId6" w:history="1">
        <w:r w:rsidRPr="00D02602">
          <w:rPr>
            <w:rStyle w:val="a3"/>
            <w:lang w:val="en-US"/>
          </w:rPr>
          <w:t>hoehnebart</w:t>
        </w:r>
        <w:r w:rsidRPr="00D02602">
          <w:rPr>
            <w:rStyle w:val="a3"/>
          </w:rPr>
          <w:t>@</w:t>
        </w:r>
        <w:r w:rsidRPr="00D02602">
          <w:rPr>
            <w:rStyle w:val="a3"/>
            <w:lang w:val="en-US"/>
          </w:rPr>
          <w:t>mail</w:t>
        </w:r>
        <w:r w:rsidRPr="00D02602">
          <w:rPr>
            <w:rStyle w:val="a3"/>
          </w:rPr>
          <w:t>.ru</w:t>
        </w:r>
      </w:hyperlink>
      <w:r w:rsidRPr="00A82997">
        <w:rPr>
          <w:color w:val="000000"/>
        </w:rPr>
        <w:t>.</w:t>
      </w:r>
    </w:p>
    <w:p w:rsidR="0034796C" w:rsidRDefault="0034796C" w:rsidP="0034796C">
      <w:pPr>
        <w:pStyle w:val="a6"/>
        <w:ind w:left="-900" w:firstLine="540"/>
        <w:jc w:val="both"/>
      </w:pPr>
      <w:r>
        <w:t xml:space="preserve">Каждое учебное заведение может представить не более </w:t>
      </w:r>
      <w:r w:rsidR="00B97699">
        <w:rPr>
          <w:b/>
        </w:rPr>
        <w:t>пяти</w:t>
      </w:r>
      <w:r>
        <w:t xml:space="preserve"> </w:t>
      </w:r>
      <w:r w:rsidRPr="009E7EE8">
        <w:rPr>
          <w:b/>
        </w:rPr>
        <w:t>работ</w:t>
      </w:r>
      <w:r>
        <w:t>, написанных в 20</w:t>
      </w:r>
      <w:r w:rsidRPr="000962E4">
        <w:t>1</w:t>
      </w:r>
      <w:r w:rsidR="00BC3FB0">
        <w:t>5</w:t>
      </w:r>
      <w:r>
        <w:t>-201</w:t>
      </w:r>
      <w:r w:rsidR="00BC3FB0">
        <w:t>6</w:t>
      </w:r>
      <w:r>
        <w:t xml:space="preserve"> учебном году. Просьба не присылать работы,  ранее </w:t>
      </w:r>
      <w:r w:rsidR="005D7E31">
        <w:t>представлявшиеся</w:t>
      </w:r>
      <w:r>
        <w:t xml:space="preserve"> на конкурсы.  </w:t>
      </w:r>
      <w:r w:rsidRPr="003502BF">
        <w:rPr>
          <w:b/>
        </w:rPr>
        <w:t>Участниками конкурса могут быть только лица, являющиеся в настоящее время студентами данного учебного заведения</w:t>
      </w:r>
      <w:r>
        <w:t>.</w:t>
      </w:r>
    </w:p>
    <w:p w:rsidR="00BC3FB0" w:rsidRPr="005863DB" w:rsidRDefault="00BC3FB0" w:rsidP="00BC3FB0">
      <w:pPr>
        <w:ind w:left="-900" w:firstLine="540"/>
        <w:jc w:val="both"/>
      </w:pPr>
      <w:r w:rsidRPr="0034796C">
        <w:rPr>
          <w:b/>
        </w:rPr>
        <w:t>Объект</w:t>
      </w:r>
      <w:r w:rsidRPr="0034796C">
        <w:t xml:space="preserve">  исследования  – музыкальное произведение (музыкальные произведения). </w:t>
      </w:r>
      <w:r w:rsidRPr="0034796C">
        <w:rPr>
          <w:b/>
        </w:rPr>
        <w:t>Предмет</w:t>
      </w:r>
      <w:r w:rsidRPr="0034796C">
        <w:t xml:space="preserve"> – любой избранный ракурс его изучения.</w:t>
      </w:r>
      <w:r w:rsidRPr="0034796C">
        <w:rPr>
          <w:b/>
        </w:rPr>
        <w:t xml:space="preserve"> </w:t>
      </w:r>
      <w:r w:rsidRPr="005863DB">
        <w:t>Р</w:t>
      </w:r>
      <w:r>
        <w:t>аботы, в которых основное содержание составляет изложение теоретического материала, реферирование учебных и научных текстов (например, «Аккорд в музыке ХХ века», «Серийная техника»</w:t>
      </w:r>
      <w:r w:rsidR="00B97699">
        <w:t xml:space="preserve"> и т.п.</w:t>
      </w:r>
      <w:r>
        <w:t>), в рамках конкурса рассматриваться</w:t>
      </w:r>
      <w:r w:rsidR="00B97699" w:rsidRPr="00B97699">
        <w:t xml:space="preserve"> </w:t>
      </w:r>
      <w:r w:rsidR="00B97699">
        <w:t>не будут</w:t>
      </w:r>
      <w:r>
        <w:t>.</w:t>
      </w:r>
    </w:p>
    <w:p w:rsidR="00BC3FB0" w:rsidRPr="005863DB" w:rsidRDefault="00BC3FB0" w:rsidP="00BC3FB0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</w:rPr>
      </w:pPr>
    </w:p>
    <w:p w:rsidR="0034796C" w:rsidRPr="00567404" w:rsidRDefault="0034796C" w:rsidP="0034796C">
      <w:pPr>
        <w:ind w:left="-900" w:firstLine="540"/>
        <w:jc w:val="both"/>
        <w:rPr>
          <w:b/>
        </w:rPr>
      </w:pPr>
      <w:r w:rsidRPr="00567404">
        <w:rPr>
          <w:b/>
        </w:rPr>
        <w:lastRenderedPageBreak/>
        <w:t xml:space="preserve">Требования к </w:t>
      </w:r>
      <w:r>
        <w:rPr>
          <w:b/>
        </w:rPr>
        <w:t xml:space="preserve">содержанию </w:t>
      </w:r>
      <w:r w:rsidRPr="00567404">
        <w:rPr>
          <w:b/>
        </w:rPr>
        <w:t>работы:</w:t>
      </w:r>
    </w:p>
    <w:p w:rsidR="0034796C" w:rsidRDefault="0034796C" w:rsidP="0034796C">
      <w:pPr>
        <w:ind w:left="-900" w:firstLine="540"/>
        <w:jc w:val="both"/>
      </w:pPr>
      <w:proofErr w:type="gramStart"/>
      <w:r>
        <w:t xml:space="preserve">— логическое сопряжение всех разделов: обязательный компонент введения – обозначение ракурса и основных </w:t>
      </w:r>
      <w:r w:rsidR="00B97699">
        <w:t>задач</w:t>
      </w:r>
      <w:r>
        <w:t xml:space="preserve"> исследования избранного произведения (произведений); содержание основного раздела – раскрытие положений, заявленных во введении; в заключ</w:t>
      </w:r>
      <w:r w:rsidR="00B97699">
        <w:t xml:space="preserve">ительном разделе </w:t>
      </w:r>
      <w:r>
        <w:t xml:space="preserve"> должны содержаться выводы, логически вытекающие из предшествующего изложения</w:t>
      </w:r>
      <w:r w:rsidR="00B97699">
        <w:t>, сопряжённые с задачами, поставленными во введении</w:t>
      </w:r>
      <w:r>
        <w:t xml:space="preserve"> (это могут быть положения введения, обогащенные наблюдениями, полученными в процессе анализа). </w:t>
      </w:r>
      <w:proofErr w:type="gramEnd"/>
    </w:p>
    <w:p w:rsidR="0034796C" w:rsidRDefault="0034796C" w:rsidP="0034796C">
      <w:pPr>
        <w:ind w:left="-900" w:firstLine="540"/>
        <w:jc w:val="both"/>
      </w:pPr>
      <w:r>
        <w:t xml:space="preserve">— терминологическая точность, </w:t>
      </w:r>
    </w:p>
    <w:p w:rsidR="0034796C" w:rsidRDefault="0034796C" w:rsidP="0034796C">
      <w:pPr>
        <w:ind w:left="-900" w:firstLine="540"/>
        <w:jc w:val="both"/>
      </w:pPr>
      <w:r>
        <w:t xml:space="preserve">— </w:t>
      </w:r>
      <w:proofErr w:type="spellStart"/>
      <w:r>
        <w:t>выверенность</w:t>
      </w:r>
      <w:proofErr w:type="spellEnd"/>
      <w:r>
        <w:t xml:space="preserve"> литературного стиля. </w:t>
      </w:r>
    </w:p>
    <w:p w:rsidR="0034796C" w:rsidRPr="00567404" w:rsidRDefault="0034796C" w:rsidP="0034796C">
      <w:pPr>
        <w:ind w:left="-900" w:firstLine="540"/>
        <w:jc w:val="both"/>
        <w:rPr>
          <w:b/>
        </w:rPr>
      </w:pPr>
      <w:r w:rsidRPr="00567404">
        <w:rPr>
          <w:b/>
        </w:rPr>
        <w:t>Правила оформления цитат</w:t>
      </w:r>
      <w:r>
        <w:rPr>
          <w:b/>
        </w:rPr>
        <w:t>:</w:t>
      </w:r>
    </w:p>
    <w:p w:rsidR="0034796C" w:rsidRDefault="0034796C" w:rsidP="0034796C">
      <w:pPr>
        <w:ind w:left="-900" w:firstLine="540"/>
        <w:jc w:val="both"/>
      </w:pPr>
      <w:r>
        <w:t>При точном воспроизведении цитируемый текст помещается в кавычки со ссылкой на источник. Пропуск отдельных слов, словосочетаний отмечается многоточием. Не допускается цитирование без кавычек и ссылок.</w:t>
      </w:r>
      <w:r w:rsidRPr="00CE51E8">
        <w:t xml:space="preserve"> </w:t>
      </w:r>
      <w:r>
        <w:t>Цитирование является обязательным компонентом текста, однако не должно быть избыточным. При свободном пересказе текста источника кавычки не используются, но обязательны ссылки на источник.</w:t>
      </w:r>
    </w:p>
    <w:p w:rsidR="0034796C" w:rsidRDefault="0034796C" w:rsidP="0034796C">
      <w:pPr>
        <w:ind w:left="-900" w:firstLine="540"/>
        <w:jc w:val="both"/>
        <w:rPr>
          <w:b/>
        </w:rPr>
      </w:pPr>
      <w:r w:rsidRPr="00567404">
        <w:rPr>
          <w:b/>
        </w:rPr>
        <w:t>Правила оформления списка</w:t>
      </w:r>
      <w:r w:rsidR="00B97699">
        <w:rPr>
          <w:b/>
        </w:rPr>
        <w:t xml:space="preserve"> литературы</w:t>
      </w:r>
      <w:r>
        <w:rPr>
          <w:b/>
        </w:rPr>
        <w:t xml:space="preserve">: </w:t>
      </w:r>
    </w:p>
    <w:p w:rsidR="00B97699" w:rsidRPr="00B97699" w:rsidRDefault="0034796C" w:rsidP="00B97699">
      <w:pPr>
        <w:ind w:left="-900" w:firstLine="540"/>
        <w:jc w:val="both"/>
      </w:pPr>
      <w:r>
        <w:t xml:space="preserve">В список </w:t>
      </w:r>
      <w:r w:rsidR="00B97699">
        <w:t xml:space="preserve">литературы </w:t>
      </w:r>
      <w:r>
        <w:t xml:space="preserve">включаются только те источники, на которые есть ссылки в основном тексте. Не следует включать справочники, энциклопедии, научно-популярные издания (при необходимости ссылки на них делаются в сносках на соответствующей странице текста). Библиографический список строится, как правило, по алфавиту фамилий авторов (в отдельных случаях применяются другие способы построения списков — по тематике, по видам изданий, по характеру содержания, списки смешанного построения). </w:t>
      </w:r>
      <w:r w:rsidR="00B97699" w:rsidRPr="00B97699">
        <w:t xml:space="preserve">Ссылки на литературу приводятся внутри текста в квадратных скобках (например: [12, с. 25]). Весь цитируемый материал выделяется в тексте </w:t>
      </w:r>
      <w:r w:rsidR="00B97699" w:rsidRPr="00B97699">
        <w:rPr>
          <w:i/>
        </w:rPr>
        <w:t>курсивом</w:t>
      </w:r>
      <w:r w:rsidR="00B97699" w:rsidRPr="00B97699">
        <w:t>.</w:t>
      </w:r>
    </w:p>
    <w:p w:rsidR="0034796C" w:rsidRDefault="0034796C" w:rsidP="0034796C">
      <w:pPr>
        <w:ind w:left="-900" w:firstLine="540"/>
        <w:jc w:val="both"/>
        <w:rPr>
          <w:b/>
        </w:rPr>
      </w:pPr>
      <w:r>
        <w:rPr>
          <w:b/>
        </w:rPr>
        <w:t xml:space="preserve">Правила оформления титульного листа: </w:t>
      </w:r>
    </w:p>
    <w:p w:rsidR="0034796C" w:rsidRPr="001C1A08" w:rsidRDefault="0034796C" w:rsidP="0034796C">
      <w:pPr>
        <w:ind w:left="-900" w:firstLine="540"/>
        <w:jc w:val="both"/>
      </w:pPr>
      <w:r w:rsidRPr="001C1A08">
        <w:t xml:space="preserve">— наименование учебного заведения; </w:t>
      </w:r>
      <w:r w:rsidRPr="001C1A08">
        <w:rPr>
          <w:u w:val="single"/>
        </w:rPr>
        <w:t>фамилия, имя и отчество</w:t>
      </w:r>
      <w:r w:rsidRPr="001C1A08">
        <w:t xml:space="preserve"> автора, курс обучения в настоящее время; заглавие работы;</w:t>
      </w:r>
      <w:r>
        <w:t xml:space="preserve"> </w:t>
      </w:r>
      <w:r w:rsidRPr="001C1A08">
        <w:rPr>
          <w:u w:val="single"/>
        </w:rPr>
        <w:t>фамилия,  имя и отчество</w:t>
      </w:r>
      <w:r w:rsidRPr="001C1A08">
        <w:t xml:space="preserve"> преподавателя;</w:t>
      </w:r>
      <w:r>
        <w:t xml:space="preserve"> </w:t>
      </w:r>
      <w:r w:rsidRPr="001C1A08">
        <w:t xml:space="preserve">название города и </w:t>
      </w:r>
      <w:r w:rsidRPr="001C1A08">
        <w:rPr>
          <w:u w:val="single"/>
        </w:rPr>
        <w:t>год представления работы на данный конкурс (201</w:t>
      </w:r>
      <w:r w:rsidR="00BC3FB0">
        <w:rPr>
          <w:u w:val="single"/>
        </w:rPr>
        <w:t>6</w:t>
      </w:r>
      <w:r w:rsidRPr="001C1A08">
        <w:rPr>
          <w:u w:val="single"/>
        </w:rPr>
        <w:t>)</w:t>
      </w:r>
      <w:r w:rsidRPr="001C1A08">
        <w:t>.</w:t>
      </w:r>
    </w:p>
    <w:p w:rsidR="0034796C" w:rsidRPr="00BA31B3" w:rsidRDefault="0034796C" w:rsidP="0034796C">
      <w:pPr>
        <w:ind w:left="-900" w:firstLine="540"/>
        <w:jc w:val="both"/>
        <w:rPr>
          <w:b/>
        </w:rPr>
      </w:pPr>
      <w:r>
        <w:rPr>
          <w:b/>
        </w:rPr>
        <w:t>Правила о</w:t>
      </w:r>
      <w:r w:rsidRPr="00BA31B3">
        <w:rPr>
          <w:b/>
        </w:rPr>
        <w:t>формлени</w:t>
      </w:r>
      <w:r>
        <w:rPr>
          <w:b/>
        </w:rPr>
        <w:t>я</w:t>
      </w:r>
      <w:r w:rsidRPr="00BA31B3">
        <w:rPr>
          <w:b/>
        </w:rPr>
        <w:t xml:space="preserve"> </w:t>
      </w:r>
      <w:r>
        <w:rPr>
          <w:b/>
        </w:rPr>
        <w:t xml:space="preserve">работы </w:t>
      </w:r>
      <w:r w:rsidRPr="00BA31B3">
        <w:rPr>
          <w:b/>
        </w:rPr>
        <w:t xml:space="preserve"> </w:t>
      </w:r>
      <w:r>
        <w:rPr>
          <w:b/>
        </w:rPr>
        <w:t>в целом:</w:t>
      </w:r>
    </w:p>
    <w:p w:rsidR="0034796C" w:rsidRDefault="0034796C" w:rsidP="0034796C">
      <w:pPr>
        <w:numPr>
          <w:ilvl w:val="0"/>
          <w:numId w:val="1"/>
        </w:numPr>
        <w:ind w:left="-900" w:firstLine="540"/>
        <w:jc w:val="both"/>
      </w:pPr>
      <w:r>
        <w:t>Титульный лист</w:t>
      </w:r>
    </w:p>
    <w:p w:rsidR="0034796C" w:rsidRDefault="0034796C" w:rsidP="0034796C">
      <w:pPr>
        <w:numPr>
          <w:ilvl w:val="0"/>
          <w:numId w:val="1"/>
        </w:numPr>
        <w:ind w:left="-900" w:firstLine="540"/>
        <w:jc w:val="both"/>
      </w:pPr>
      <w:r>
        <w:t>Оглавление</w:t>
      </w:r>
    </w:p>
    <w:p w:rsidR="0034796C" w:rsidRDefault="0034796C" w:rsidP="0034796C">
      <w:pPr>
        <w:numPr>
          <w:ilvl w:val="0"/>
          <w:numId w:val="1"/>
        </w:numPr>
        <w:ind w:left="-900" w:firstLine="540"/>
        <w:jc w:val="both"/>
      </w:pPr>
      <w:r>
        <w:t>Текст исследования</w:t>
      </w:r>
    </w:p>
    <w:p w:rsidR="0034796C" w:rsidRDefault="0034796C" w:rsidP="00B97699">
      <w:pPr>
        <w:ind w:left="-900" w:firstLine="3027"/>
        <w:jc w:val="both"/>
      </w:pPr>
      <w:r>
        <w:t xml:space="preserve">— </w:t>
      </w:r>
      <w:r w:rsidR="00BC3FB0">
        <w:t>В</w:t>
      </w:r>
      <w:r>
        <w:t>ведение</w:t>
      </w:r>
    </w:p>
    <w:p w:rsidR="0034796C" w:rsidRDefault="0034796C" w:rsidP="00B97699">
      <w:pPr>
        <w:ind w:left="-900" w:firstLine="3027"/>
        <w:jc w:val="both"/>
      </w:pPr>
      <w:r>
        <w:t xml:space="preserve">— </w:t>
      </w:r>
      <w:r w:rsidR="00BC3FB0">
        <w:t>О</w:t>
      </w:r>
      <w:r>
        <w:t>сновной раздел</w:t>
      </w:r>
    </w:p>
    <w:p w:rsidR="0034796C" w:rsidRDefault="0034796C" w:rsidP="00B97699">
      <w:pPr>
        <w:ind w:left="-900" w:firstLine="3027"/>
        <w:jc w:val="both"/>
      </w:pPr>
      <w:r>
        <w:t xml:space="preserve">— </w:t>
      </w:r>
      <w:r w:rsidR="00BC3FB0">
        <w:t>З</w:t>
      </w:r>
      <w:r>
        <w:t>аключение</w:t>
      </w:r>
    </w:p>
    <w:p w:rsidR="0034796C" w:rsidRDefault="0034796C" w:rsidP="0034796C">
      <w:pPr>
        <w:numPr>
          <w:ilvl w:val="0"/>
          <w:numId w:val="2"/>
        </w:numPr>
        <w:tabs>
          <w:tab w:val="clear" w:pos="1800"/>
          <w:tab w:val="num" w:pos="0"/>
        </w:tabs>
        <w:ind w:left="-900" w:firstLine="540"/>
        <w:jc w:val="both"/>
      </w:pPr>
      <w:r>
        <w:t xml:space="preserve">Приложение, содержащее </w:t>
      </w:r>
      <w:r w:rsidR="00BC3FB0">
        <w:t>список литературы,</w:t>
      </w:r>
      <w:r>
        <w:t xml:space="preserve"> нотные примеры, возможно, схемы и т.д. (нотные примеры можно поместить в тексте работы).</w:t>
      </w:r>
    </w:p>
    <w:p w:rsidR="0034796C" w:rsidRPr="00B834EC" w:rsidRDefault="0034796C" w:rsidP="0034796C">
      <w:pPr>
        <w:pStyle w:val="a4"/>
        <w:ind w:left="-900" w:firstLine="426"/>
        <w:jc w:val="both"/>
        <w:rPr>
          <w:b/>
          <w:sz w:val="24"/>
          <w:szCs w:val="24"/>
        </w:rPr>
      </w:pPr>
      <w:r w:rsidRPr="00B834EC">
        <w:rPr>
          <w:b/>
          <w:sz w:val="24"/>
          <w:szCs w:val="24"/>
        </w:rPr>
        <w:t>Требования к компьютерному оформлению текста:</w:t>
      </w:r>
      <w:r w:rsidRPr="00B834EC">
        <w:rPr>
          <w:sz w:val="24"/>
          <w:szCs w:val="24"/>
        </w:rPr>
        <w:t xml:space="preserve"> редактор </w:t>
      </w:r>
      <w:r w:rsidRPr="00B834EC">
        <w:rPr>
          <w:sz w:val="24"/>
          <w:szCs w:val="24"/>
          <w:lang w:val="en-US"/>
        </w:rPr>
        <w:t>Word</w:t>
      </w:r>
      <w:r w:rsidRPr="00B834EC">
        <w:rPr>
          <w:sz w:val="24"/>
          <w:szCs w:val="24"/>
        </w:rPr>
        <w:t xml:space="preserve">, шрифт </w:t>
      </w:r>
      <w:r w:rsidRPr="00B834EC">
        <w:rPr>
          <w:sz w:val="24"/>
          <w:szCs w:val="24"/>
          <w:lang w:val="en-US"/>
        </w:rPr>
        <w:t>Times</w:t>
      </w:r>
      <w:r w:rsidRPr="00B834EC">
        <w:rPr>
          <w:sz w:val="24"/>
          <w:szCs w:val="24"/>
        </w:rPr>
        <w:t xml:space="preserve"> </w:t>
      </w:r>
      <w:r w:rsidRPr="00B834EC">
        <w:rPr>
          <w:sz w:val="24"/>
          <w:szCs w:val="24"/>
          <w:lang w:val="en-US"/>
        </w:rPr>
        <w:t>New</w:t>
      </w:r>
      <w:r w:rsidRPr="00B834EC">
        <w:rPr>
          <w:sz w:val="24"/>
          <w:szCs w:val="24"/>
        </w:rPr>
        <w:t xml:space="preserve"> </w:t>
      </w:r>
      <w:r w:rsidRPr="00B834EC">
        <w:rPr>
          <w:sz w:val="24"/>
          <w:szCs w:val="24"/>
          <w:lang w:val="en-US"/>
        </w:rPr>
        <w:t>Roman</w:t>
      </w:r>
      <w:r w:rsidRPr="00B834EC">
        <w:rPr>
          <w:sz w:val="24"/>
          <w:szCs w:val="24"/>
        </w:rPr>
        <w:t xml:space="preserve">, кегль 14 с </w:t>
      </w:r>
      <w:r w:rsidRPr="00B834EC">
        <w:rPr>
          <w:sz w:val="24"/>
          <w:szCs w:val="24"/>
          <w:u w:val="single"/>
        </w:rPr>
        <w:t>полуторным</w:t>
      </w:r>
      <w:r w:rsidRPr="00B834EC">
        <w:rPr>
          <w:sz w:val="24"/>
          <w:szCs w:val="24"/>
        </w:rPr>
        <w:t xml:space="preserve"> межстрочным интервалом; параметры страницы: формат — А</w:t>
      </w:r>
      <w:proofErr w:type="gramStart"/>
      <w:r w:rsidRPr="00B834EC">
        <w:rPr>
          <w:sz w:val="24"/>
          <w:szCs w:val="24"/>
        </w:rPr>
        <w:t>4</w:t>
      </w:r>
      <w:proofErr w:type="gramEnd"/>
      <w:r w:rsidRPr="00B834EC">
        <w:rPr>
          <w:sz w:val="24"/>
          <w:szCs w:val="24"/>
        </w:rPr>
        <w:t xml:space="preserve">; поля: верхнее — </w:t>
      </w:r>
      <w:smartTag w:uri="urn:schemas-microsoft-com:office:smarttags" w:element="metricconverter">
        <w:smartTagPr>
          <w:attr w:name="ProductID" w:val="2,0 см"/>
        </w:smartTagPr>
        <w:r w:rsidRPr="00B834EC">
          <w:rPr>
            <w:sz w:val="24"/>
            <w:szCs w:val="24"/>
          </w:rPr>
          <w:t>2,0 см</w:t>
        </w:r>
      </w:smartTag>
      <w:r w:rsidRPr="00B834EC">
        <w:rPr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B834EC">
          <w:rPr>
            <w:sz w:val="24"/>
            <w:szCs w:val="24"/>
          </w:rPr>
          <w:t>2,0 см</w:t>
        </w:r>
      </w:smartTag>
      <w:r w:rsidRPr="00B834EC">
        <w:rPr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B834EC">
          <w:rPr>
            <w:sz w:val="24"/>
            <w:szCs w:val="24"/>
          </w:rPr>
          <w:t>3,0 см</w:t>
        </w:r>
      </w:smartTag>
      <w:r w:rsidRPr="00B834EC">
        <w:rPr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B834EC">
          <w:rPr>
            <w:sz w:val="24"/>
            <w:szCs w:val="24"/>
          </w:rPr>
          <w:t>1,5 см</w:t>
        </w:r>
      </w:smartTag>
      <w:r w:rsidRPr="00B834EC">
        <w:rPr>
          <w:sz w:val="24"/>
          <w:szCs w:val="24"/>
        </w:rPr>
        <w:t xml:space="preserve">. Работы должны быть представлены в компьютерном наборе </w:t>
      </w:r>
      <w:r w:rsidRPr="005D7E31">
        <w:rPr>
          <w:b/>
          <w:sz w:val="24"/>
          <w:szCs w:val="24"/>
        </w:rPr>
        <w:t>в распечатанном виде</w:t>
      </w:r>
      <w:r w:rsidRPr="00B834EC">
        <w:rPr>
          <w:sz w:val="24"/>
          <w:szCs w:val="24"/>
        </w:rPr>
        <w:t xml:space="preserve">. </w:t>
      </w:r>
      <w:r w:rsidRPr="00B834EC">
        <w:rPr>
          <w:b/>
          <w:sz w:val="24"/>
          <w:szCs w:val="24"/>
        </w:rPr>
        <w:t xml:space="preserve">Объем — 0,5 – 0,7 </w:t>
      </w:r>
      <w:proofErr w:type="spellStart"/>
      <w:r w:rsidRPr="00B834EC">
        <w:rPr>
          <w:b/>
          <w:sz w:val="24"/>
          <w:szCs w:val="24"/>
        </w:rPr>
        <w:t>п.л</w:t>
      </w:r>
      <w:proofErr w:type="spellEnd"/>
      <w:r w:rsidRPr="00B834EC">
        <w:rPr>
          <w:b/>
          <w:sz w:val="24"/>
          <w:szCs w:val="24"/>
        </w:rPr>
        <w:t>. (12-15 с.).</w:t>
      </w:r>
      <w:r w:rsidRPr="00B834EC">
        <w:rPr>
          <w:sz w:val="24"/>
          <w:szCs w:val="24"/>
        </w:rPr>
        <w:t xml:space="preserve"> </w:t>
      </w:r>
      <w:r w:rsidRPr="00B834EC">
        <w:rPr>
          <w:b/>
          <w:sz w:val="24"/>
          <w:szCs w:val="24"/>
        </w:rPr>
        <w:t>Срок представления работ — не позднее 15 марта 201</w:t>
      </w:r>
      <w:r w:rsidR="00705618">
        <w:rPr>
          <w:b/>
          <w:sz w:val="24"/>
          <w:szCs w:val="24"/>
        </w:rPr>
        <w:t>6</w:t>
      </w:r>
      <w:r w:rsidRPr="00B834EC">
        <w:rPr>
          <w:b/>
          <w:sz w:val="24"/>
          <w:szCs w:val="24"/>
        </w:rPr>
        <w:t xml:space="preserve"> г. Сроки подведения итогов —  5 – 7 мая.</w:t>
      </w:r>
    </w:p>
    <w:p w:rsidR="0034796C" w:rsidRPr="001C1A08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center"/>
        <w:rPr>
          <w:color w:val="000000"/>
        </w:rPr>
      </w:pPr>
      <w:r w:rsidRPr="001C1A08">
        <w:rPr>
          <w:b/>
          <w:color w:val="000000"/>
        </w:rPr>
        <w:t xml:space="preserve">Материалы по итогам конкурса и награждение победителей </w:t>
      </w:r>
    </w:p>
    <w:p w:rsidR="0034796C" w:rsidRPr="00F57611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both"/>
        <w:rPr>
          <w:color w:val="000000"/>
          <w:sz w:val="20"/>
          <w:szCs w:val="20"/>
        </w:rPr>
      </w:pPr>
      <w:r w:rsidRPr="00F57611">
        <w:rPr>
          <w:color w:val="000000"/>
          <w:sz w:val="20"/>
          <w:szCs w:val="20"/>
        </w:rPr>
        <w:t>Победители конкурса (</w:t>
      </w:r>
      <w:r w:rsidRPr="00F57611">
        <w:rPr>
          <w:color w:val="000000"/>
          <w:sz w:val="20"/>
          <w:szCs w:val="20"/>
          <w:lang w:val="en-US"/>
        </w:rPr>
        <w:t>I</w:t>
      </w:r>
      <w:r w:rsidRPr="00F57611">
        <w:rPr>
          <w:color w:val="000000"/>
          <w:sz w:val="20"/>
          <w:szCs w:val="20"/>
        </w:rPr>
        <w:t xml:space="preserve">, </w:t>
      </w:r>
      <w:r w:rsidRPr="00F57611">
        <w:rPr>
          <w:color w:val="000000"/>
          <w:sz w:val="20"/>
          <w:szCs w:val="20"/>
          <w:lang w:val="en-US"/>
        </w:rPr>
        <w:t>II</w:t>
      </w:r>
      <w:r w:rsidRPr="00F57611">
        <w:rPr>
          <w:color w:val="000000"/>
          <w:sz w:val="20"/>
          <w:szCs w:val="20"/>
        </w:rPr>
        <w:t xml:space="preserve">, </w:t>
      </w:r>
      <w:r w:rsidRPr="00F57611">
        <w:rPr>
          <w:color w:val="000000"/>
          <w:sz w:val="20"/>
          <w:szCs w:val="20"/>
          <w:lang w:val="en-US"/>
        </w:rPr>
        <w:t>III</w:t>
      </w:r>
      <w:r w:rsidRPr="00F57611">
        <w:rPr>
          <w:color w:val="000000"/>
          <w:sz w:val="20"/>
          <w:szCs w:val="20"/>
        </w:rPr>
        <w:t xml:space="preserve"> места в каждой категории) награждаются дипломами с присвоением звания лауреата </w:t>
      </w:r>
      <w:r w:rsidRPr="00F57611">
        <w:rPr>
          <w:sz w:val="20"/>
          <w:szCs w:val="20"/>
          <w:lang w:val="en-US"/>
        </w:rPr>
        <w:t>VI</w:t>
      </w:r>
      <w:r>
        <w:rPr>
          <w:sz w:val="20"/>
          <w:szCs w:val="20"/>
          <w:lang w:val="en-US"/>
        </w:rPr>
        <w:t>I</w:t>
      </w:r>
      <w:r w:rsidR="00705618">
        <w:rPr>
          <w:sz w:val="20"/>
          <w:szCs w:val="20"/>
          <w:lang w:val="en-US"/>
        </w:rPr>
        <w:t>I</w:t>
      </w:r>
      <w:r w:rsidRPr="00F57611">
        <w:rPr>
          <w:sz w:val="20"/>
          <w:szCs w:val="20"/>
        </w:rPr>
        <w:t xml:space="preserve"> Межрегионального конкурса </w:t>
      </w:r>
      <w:r>
        <w:rPr>
          <w:sz w:val="20"/>
          <w:szCs w:val="20"/>
        </w:rPr>
        <w:t>исследовательских</w:t>
      </w:r>
      <w:r w:rsidRPr="00F57611">
        <w:rPr>
          <w:sz w:val="20"/>
          <w:szCs w:val="20"/>
        </w:rPr>
        <w:t xml:space="preserve"> работ студентов </w:t>
      </w:r>
      <w:r>
        <w:rPr>
          <w:sz w:val="20"/>
          <w:szCs w:val="20"/>
          <w:lang w:val="en-US"/>
        </w:rPr>
        <w:t>II</w:t>
      </w:r>
      <w:r w:rsidRPr="00F57611">
        <w:rPr>
          <w:sz w:val="20"/>
          <w:szCs w:val="20"/>
        </w:rPr>
        <w:t>-</w:t>
      </w:r>
      <w:r w:rsidRPr="00F57611">
        <w:rPr>
          <w:sz w:val="20"/>
          <w:szCs w:val="20"/>
          <w:lang w:val="en-US"/>
        </w:rPr>
        <w:t>IV</w:t>
      </w:r>
      <w:r w:rsidRPr="00F57611">
        <w:rPr>
          <w:sz w:val="20"/>
          <w:szCs w:val="20"/>
        </w:rPr>
        <w:t xml:space="preserve"> курсов отделения теории музыки средних музыкальных учебных заведений</w:t>
      </w:r>
      <w:r w:rsidRPr="00F57611">
        <w:rPr>
          <w:color w:val="000000"/>
          <w:sz w:val="20"/>
          <w:szCs w:val="20"/>
        </w:rPr>
        <w:t xml:space="preserve">. Участники, </w:t>
      </w:r>
      <w:r>
        <w:rPr>
          <w:color w:val="000000"/>
          <w:sz w:val="20"/>
          <w:szCs w:val="20"/>
        </w:rPr>
        <w:t>авторы работ</w:t>
      </w:r>
      <w:r w:rsidRPr="00F57611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отмеченных достаточно высокими баллами на конкурсе,</w:t>
      </w:r>
      <w:r w:rsidRPr="00F57611">
        <w:rPr>
          <w:color w:val="000000"/>
          <w:sz w:val="20"/>
          <w:szCs w:val="20"/>
        </w:rPr>
        <w:t xml:space="preserve"> получают диплом «За успешное участие в конкурсе </w:t>
      </w:r>
      <w:r w:rsidRPr="00F57611">
        <w:rPr>
          <w:sz w:val="20"/>
          <w:szCs w:val="20"/>
        </w:rPr>
        <w:t xml:space="preserve">курсовых работ студентов </w:t>
      </w:r>
      <w:r w:rsidRPr="00F57611">
        <w:rPr>
          <w:sz w:val="20"/>
          <w:szCs w:val="20"/>
          <w:lang w:val="en-US"/>
        </w:rPr>
        <w:t>II</w:t>
      </w:r>
      <w:r w:rsidRPr="00F57611">
        <w:rPr>
          <w:sz w:val="20"/>
          <w:szCs w:val="20"/>
        </w:rPr>
        <w:t>-</w:t>
      </w:r>
      <w:r w:rsidRPr="00F57611">
        <w:rPr>
          <w:sz w:val="20"/>
          <w:szCs w:val="20"/>
          <w:lang w:val="en-US"/>
        </w:rPr>
        <w:t>IV</w:t>
      </w:r>
      <w:r w:rsidRPr="00F57611">
        <w:rPr>
          <w:sz w:val="20"/>
          <w:szCs w:val="20"/>
        </w:rPr>
        <w:t xml:space="preserve"> курсов отделения теории музыки средних музыкальных учебных заведений</w:t>
      </w:r>
      <w:r w:rsidRPr="00F57611">
        <w:rPr>
          <w:color w:val="000000"/>
          <w:sz w:val="20"/>
          <w:szCs w:val="20"/>
        </w:rPr>
        <w:t>». Состав жюри Конкурса формируется из числа ведущих педагогов-музыковедов ТГМПИ  им. С.В. Рахманинова. Решени</w:t>
      </w:r>
      <w:r w:rsidR="00EE7FCA">
        <w:rPr>
          <w:color w:val="000000"/>
          <w:sz w:val="20"/>
          <w:szCs w:val="20"/>
        </w:rPr>
        <w:t>е</w:t>
      </w:r>
      <w:r w:rsidRPr="00F57611">
        <w:rPr>
          <w:color w:val="000000"/>
          <w:sz w:val="20"/>
          <w:szCs w:val="20"/>
        </w:rPr>
        <w:t xml:space="preserve"> жюри окончательн</w:t>
      </w:r>
      <w:r w:rsidR="00EE7FCA">
        <w:rPr>
          <w:color w:val="000000"/>
          <w:sz w:val="20"/>
          <w:szCs w:val="20"/>
        </w:rPr>
        <w:t>о</w:t>
      </w:r>
      <w:r w:rsidRPr="00F57611">
        <w:rPr>
          <w:color w:val="000000"/>
          <w:sz w:val="20"/>
          <w:szCs w:val="20"/>
        </w:rPr>
        <w:t>. Жюри имеет право присуждать не все дипломы</w:t>
      </w:r>
      <w:r w:rsidR="00EE7FCA">
        <w:rPr>
          <w:color w:val="000000"/>
          <w:sz w:val="20"/>
          <w:szCs w:val="20"/>
        </w:rPr>
        <w:t xml:space="preserve"> лауреата</w:t>
      </w:r>
      <w:r w:rsidRPr="00F57611">
        <w:rPr>
          <w:color w:val="000000"/>
          <w:sz w:val="20"/>
          <w:szCs w:val="20"/>
        </w:rPr>
        <w:t>, делить дипломы</w:t>
      </w:r>
      <w:r>
        <w:rPr>
          <w:color w:val="000000"/>
          <w:sz w:val="20"/>
          <w:szCs w:val="20"/>
        </w:rPr>
        <w:t xml:space="preserve"> одного уровня между несколькими участниками</w:t>
      </w:r>
      <w:r w:rsidRPr="00F57611">
        <w:rPr>
          <w:color w:val="000000"/>
          <w:sz w:val="20"/>
          <w:szCs w:val="20"/>
        </w:rPr>
        <w:t>, присуждать специальные дипломы.</w:t>
      </w:r>
      <w:r w:rsidRPr="00F57611">
        <w:rPr>
          <w:sz w:val="20"/>
          <w:szCs w:val="20"/>
        </w:rPr>
        <w:t xml:space="preserve"> Кафедра истории и теории музыки обеспечит рецензирование всех представленных работ, информацию по итогам конкурса</w:t>
      </w:r>
      <w:r>
        <w:rPr>
          <w:sz w:val="20"/>
          <w:szCs w:val="20"/>
        </w:rPr>
        <w:t>.</w:t>
      </w:r>
      <w:r w:rsidRPr="00F57611">
        <w:rPr>
          <w:sz w:val="20"/>
          <w:szCs w:val="20"/>
        </w:rPr>
        <w:t xml:space="preserve">  </w:t>
      </w:r>
    </w:p>
    <w:p w:rsidR="0034796C" w:rsidRPr="00063C44" w:rsidRDefault="0034796C" w:rsidP="0034796C">
      <w:pPr>
        <w:shd w:val="clear" w:color="auto" w:fill="FFFFFF"/>
        <w:autoSpaceDE w:val="0"/>
        <w:autoSpaceDN w:val="0"/>
        <w:adjustRightInd w:val="0"/>
        <w:ind w:left="-900" w:firstLine="540"/>
        <w:jc w:val="right"/>
        <w:rPr>
          <w:b/>
          <w:color w:val="000000"/>
        </w:rPr>
      </w:pPr>
      <w:r>
        <w:rPr>
          <w:b/>
          <w:color w:val="000000"/>
        </w:rPr>
        <w:t>Оргкомитет конкурса</w:t>
      </w:r>
    </w:p>
    <w:p w:rsidR="0034796C" w:rsidRDefault="0034796C" w:rsidP="0034796C"/>
    <w:p w:rsidR="0034796C" w:rsidRDefault="0034796C" w:rsidP="0034796C"/>
    <w:p w:rsidR="0034796C" w:rsidRDefault="0034796C" w:rsidP="0034796C"/>
    <w:p w:rsidR="0034796C" w:rsidRPr="005468E2" w:rsidRDefault="0034796C" w:rsidP="003479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468E2">
        <w:rPr>
          <w:b/>
          <w:color w:val="000000"/>
        </w:rPr>
        <w:t>ЗАЯВКА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5468E2">
        <w:rPr>
          <w:color w:val="000000"/>
        </w:rPr>
        <w:t xml:space="preserve">на участие в </w:t>
      </w:r>
      <w:r>
        <w:rPr>
          <w:color w:val="000000"/>
          <w:lang w:val="en-US"/>
        </w:rPr>
        <w:t>VII</w:t>
      </w:r>
      <w:r w:rsidR="00EE7FCA">
        <w:rPr>
          <w:color w:val="000000"/>
          <w:lang w:val="en-US"/>
        </w:rPr>
        <w:t>I</w:t>
      </w:r>
      <w:r w:rsidRPr="00466FEB">
        <w:rPr>
          <w:color w:val="000000"/>
        </w:rPr>
        <w:t xml:space="preserve"> </w:t>
      </w:r>
      <w:r>
        <w:rPr>
          <w:color w:val="000000"/>
        </w:rPr>
        <w:t xml:space="preserve">Межрегиональном конкурсе </w:t>
      </w:r>
      <w:r w:rsidR="00EE7FCA">
        <w:rPr>
          <w:color w:val="000000"/>
        </w:rPr>
        <w:t>учебно-</w:t>
      </w:r>
      <w:r>
        <w:rPr>
          <w:color w:val="000000"/>
        </w:rPr>
        <w:t>исследовательских работ студентов</w:t>
      </w:r>
    </w:p>
    <w:p w:rsidR="00EE7FCA" w:rsidRDefault="0034796C" w:rsidP="003479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Pr="00533413">
        <w:rPr>
          <w:color w:val="000000"/>
        </w:rPr>
        <w:t>–</w:t>
      </w:r>
      <w:r>
        <w:rPr>
          <w:color w:val="000000"/>
          <w:lang w:val="en-US"/>
        </w:rPr>
        <w:t>IV</w:t>
      </w:r>
      <w:r w:rsidRPr="00533413">
        <w:rPr>
          <w:color w:val="000000"/>
        </w:rPr>
        <w:t xml:space="preserve"> </w:t>
      </w:r>
      <w:r>
        <w:rPr>
          <w:color w:val="000000"/>
        </w:rPr>
        <w:t xml:space="preserve">курсов отделения теории музыки </w:t>
      </w:r>
    </w:p>
    <w:p w:rsidR="0034796C" w:rsidRPr="005468E2" w:rsidRDefault="0034796C" w:rsidP="003479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музыкальных учебных заведений среднего звена</w:t>
      </w:r>
    </w:p>
    <w:p w:rsidR="0034796C" w:rsidRDefault="0034796C" w:rsidP="0034796C">
      <w:pPr>
        <w:shd w:val="clear" w:color="auto" w:fill="FFFFFF"/>
        <w:autoSpaceDE w:val="0"/>
        <w:autoSpaceDN w:val="0"/>
        <w:adjustRightInd w:val="0"/>
        <w:spacing w:line="480" w:lineRule="auto"/>
        <w:jc w:val="center"/>
      </w:pPr>
    </w:p>
    <w:tbl>
      <w:tblPr>
        <w:tblStyle w:val="a7"/>
        <w:tblW w:w="11260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2649"/>
        <w:gridCol w:w="353"/>
        <w:gridCol w:w="334"/>
        <w:gridCol w:w="1213"/>
        <w:gridCol w:w="622"/>
        <w:gridCol w:w="167"/>
        <w:gridCol w:w="1936"/>
        <w:gridCol w:w="3475"/>
      </w:tblGrid>
      <w:tr w:rsidR="0034796C" w:rsidTr="00EE7FCA">
        <w:trPr>
          <w:trHeight w:val="368"/>
        </w:trPr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2094" w:type="dxa"/>
            <w:vAlign w:val="bottom"/>
          </w:tcPr>
          <w:p w:rsidR="0034796C" w:rsidRDefault="0034796C" w:rsidP="0073107C">
            <w:pPr>
              <w:spacing w:before="120" w:line="360" w:lineRule="auto"/>
              <w:rPr>
                <w:color w:val="000000"/>
              </w:rPr>
            </w:pPr>
            <w:r w:rsidRPr="00133A8C">
              <w:rPr>
                <w:color w:val="000000"/>
              </w:rPr>
              <w:t>Ф.И.О. участника</w:t>
            </w:r>
            <w:r w:rsidR="0073107C">
              <w:rPr>
                <w:color w:val="000000"/>
              </w:rPr>
              <w:t xml:space="preserve"> (</w:t>
            </w:r>
            <w:r w:rsidR="0073107C" w:rsidRPr="0073107C">
              <w:rPr>
                <w:b/>
                <w:color w:val="000000"/>
              </w:rPr>
              <w:t>полностью</w:t>
            </w:r>
            <w:r w:rsidR="0073107C">
              <w:rPr>
                <w:color w:val="000000"/>
              </w:rPr>
              <w:t>)</w:t>
            </w:r>
          </w:p>
        </w:tc>
        <w:tc>
          <w:tcPr>
            <w:tcW w:w="8632" w:type="dxa"/>
            <w:gridSpan w:val="7"/>
            <w:tcBorders>
              <w:bottom w:val="single" w:sz="4" w:space="0" w:color="auto"/>
            </w:tcBorders>
            <w:vAlign w:val="bottom"/>
          </w:tcPr>
          <w:p w:rsidR="0034796C" w:rsidRDefault="0034796C" w:rsidP="0033495F">
            <w:pPr>
              <w:spacing w:before="120" w:line="60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EE7FCA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r w:rsidRPr="0073107C">
              <w:rPr>
                <w:color w:val="000000"/>
              </w:rPr>
              <w:t>Специальность, курс</w:t>
            </w:r>
            <w:r w:rsidR="00EE7FCA" w:rsidRPr="0073107C">
              <w:rPr>
                <w:color w:val="000000"/>
              </w:rPr>
              <w:t>,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bottom"/>
          </w:tcPr>
          <w:p w:rsidR="0034796C" w:rsidRDefault="0034796C" w:rsidP="00EE7FCA">
            <w:pPr>
              <w:spacing w:line="60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34796C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r w:rsidRPr="0073107C">
              <w:rPr>
                <w:color w:val="000000"/>
              </w:rPr>
              <w:t xml:space="preserve">Дисциплина, </w:t>
            </w:r>
            <w:r w:rsidR="00E72AE9" w:rsidRPr="0073107C">
              <w:rPr>
                <w:color w:val="000000"/>
              </w:rPr>
              <w:t>Н</w:t>
            </w:r>
            <w:r w:rsidRPr="0073107C">
              <w:rPr>
                <w:color w:val="000000"/>
              </w:rPr>
              <w:t>аименование темы</w:t>
            </w:r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  <w:vAlign w:val="bottom"/>
          </w:tcPr>
          <w:p w:rsidR="0034796C" w:rsidRDefault="0034796C" w:rsidP="0073107C">
            <w:pPr>
              <w:spacing w:before="120" w:line="36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center"/>
          </w:tcPr>
          <w:p w:rsidR="0034796C" w:rsidRDefault="0034796C" w:rsidP="00EE7FCA">
            <w:pPr>
              <w:spacing w:before="120" w:line="600" w:lineRule="auto"/>
              <w:jc w:val="center"/>
              <w:rPr>
                <w:color w:val="000000"/>
              </w:rPr>
            </w:pPr>
          </w:p>
        </w:tc>
        <w:tc>
          <w:tcPr>
            <w:tcW w:w="4974" w:type="dxa"/>
            <w:gridSpan w:val="6"/>
            <w:vAlign w:val="center"/>
          </w:tcPr>
          <w:p w:rsidR="0073107C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proofErr w:type="gramStart"/>
            <w:r w:rsidRPr="00133A8C">
              <w:t>Учебное заведение</w:t>
            </w:r>
            <w:r w:rsidRPr="0021567F">
              <w:br/>
            </w:r>
            <w:r w:rsidRPr="00133A8C">
              <w:t xml:space="preserve">(наименование, </w:t>
            </w:r>
            <w:r>
              <w:t xml:space="preserve">адрес, </w:t>
            </w:r>
            <w:r w:rsidRPr="00133A8C">
              <w:t>телефон</w:t>
            </w:r>
            <w:r>
              <w:t xml:space="preserve">, факс, </w:t>
            </w:r>
            <w:proofErr w:type="gramEnd"/>
          </w:p>
          <w:p w:rsidR="0034796C" w:rsidRPr="0073107C" w:rsidRDefault="0034796C" w:rsidP="0073107C">
            <w:pPr>
              <w:pStyle w:val="a8"/>
              <w:spacing w:before="120" w:line="360" w:lineRule="auto"/>
              <w:rPr>
                <w:color w:val="000000"/>
              </w:rPr>
            </w:pPr>
            <w:r w:rsidRPr="0073107C">
              <w:rPr>
                <w:lang w:val="en-US"/>
              </w:rPr>
              <w:t>e</w:t>
            </w:r>
            <w:r w:rsidRPr="0021567F">
              <w:t>-</w:t>
            </w:r>
            <w:r w:rsidRPr="0073107C">
              <w:rPr>
                <w:lang w:val="en-US"/>
              </w:rPr>
              <w:t>mail</w:t>
            </w:r>
            <w:r w:rsidRPr="00133A8C">
              <w:t>)</w:t>
            </w:r>
          </w:p>
        </w:tc>
        <w:tc>
          <w:tcPr>
            <w:tcW w:w="5752" w:type="dxa"/>
            <w:gridSpan w:val="2"/>
            <w:tcBorders>
              <w:bottom w:val="single" w:sz="4" w:space="0" w:color="auto"/>
            </w:tcBorders>
            <w:vAlign w:val="center"/>
          </w:tcPr>
          <w:p w:rsidR="0034796C" w:rsidRDefault="0034796C" w:rsidP="0033495F">
            <w:pPr>
              <w:spacing w:before="120" w:line="600" w:lineRule="auto"/>
              <w:jc w:val="center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4123" w:type="dxa"/>
            <w:gridSpan w:val="4"/>
            <w:vAlign w:val="bottom"/>
          </w:tcPr>
          <w:p w:rsidR="0034796C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r w:rsidRPr="0073107C">
              <w:rPr>
                <w:color w:val="000000"/>
              </w:rPr>
              <w:t>Ф. И. О. преподавателя (</w:t>
            </w:r>
            <w:r w:rsidRPr="0073107C">
              <w:rPr>
                <w:b/>
                <w:color w:val="000000"/>
              </w:rPr>
              <w:t>полностью</w:t>
            </w:r>
            <w:r w:rsidRPr="0073107C">
              <w:rPr>
                <w:color w:val="000000"/>
              </w:rPr>
              <w:t>)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bottom"/>
          </w:tcPr>
          <w:p w:rsidR="0034796C" w:rsidRDefault="0034796C" w:rsidP="0073107C">
            <w:pPr>
              <w:spacing w:before="120" w:line="36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2814" w:type="dxa"/>
            <w:gridSpan w:val="3"/>
            <w:vAlign w:val="bottom"/>
          </w:tcPr>
          <w:p w:rsidR="0034796C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r w:rsidRPr="0073107C">
              <w:rPr>
                <w:color w:val="000000"/>
              </w:rPr>
              <w:t>Подпись преподавателя</w:t>
            </w:r>
          </w:p>
        </w:tc>
        <w:tc>
          <w:tcPr>
            <w:tcW w:w="7912" w:type="dxa"/>
            <w:gridSpan w:val="5"/>
            <w:tcBorders>
              <w:bottom w:val="single" w:sz="4" w:space="0" w:color="auto"/>
            </w:tcBorders>
            <w:vAlign w:val="bottom"/>
          </w:tcPr>
          <w:p w:rsidR="0034796C" w:rsidRDefault="0034796C" w:rsidP="0073107C">
            <w:pPr>
              <w:spacing w:before="120" w:line="36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EE7FCA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4794" w:type="dxa"/>
            <w:gridSpan w:val="5"/>
            <w:vAlign w:val="bottom"/>
          </w:tcPr>
          <w:p w:rsidR="0034796C" w:rsidRPr="0073107C" w:rsidRDefault="0034796C" w:rsidP="0073107C">
            <w:pPr>
              <w:pStyle w:val="a8"/>
              <w:numPr>
                <w:ilvl w:val="0"/>
                <w:numId w:val="5"/>
              </w:numPr>
              <w:spacing w:before="120" w:line="360" w:lineRule="auto"/>
              <w:rPr>
                <w:color w:val="000000"/>
              </w:rPr>
            </w:pPr>
            <w:r w:rsidRPr="0073107C">
              <w:rPr>
                <w:color w:val="000000"/>
              </w:rPr>
              <w:t>Подпись руководителя учебного заведения</w:t>
            </w:r>
          </w:p>
        </w:tc>
        <w:tc>
          <w:tcPr>
            <w:tcW w:w="5932" w:type="dxa"/>
            <w:gridSpan w:val="3"/>
            <w:tcBorders>
              <w:bottom w:val="single" w:sz="4" w:space="0" w:color="auto"/>
            </w:tcBorders>
            <w:vAlign w:val="bottom"/>
          </w:tcPr>
          <w:p w:rsidR="0034796C" w:rsidRDefault="0034796C" w:rsidP="0033495F">
            <w:pPr>
              <w:spacing w:before="120" w:line="600" w:lineRule="auto"/>
              <w:rPr>
                <w:color w:val="000000"/>
              </w:rPr>
            </w:pPr>
          </w:p>
        </w:tc>
      </w:tr>
      <w:tr w:rsidR="0034796C" w:rsidTr="0033495F">
        <w:tc>
          <w:tcPr>
            <w:tcW w:w="534" w:type="dxa"/>
            <w:vAlign w:val="bottom"/>
          </w:tcPr>
          <w:p w:rsidR="0034796C" w:rsidRDefault="0034796C" w:rsidP="0033495F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7063" w:type="dxa"/>
            <w:gridSpan w:val="7"/>
            <w:vAlign w:val="bottom"/>
          </w:tcPr>
          <w:p w:rsidR="0034796C" w:rsidRPr="00133A8C" w:rsidRDefault="0034796C" w:rsidP="0033495F">
            <w:pPr>
              <w:spacing w:before="120" w:line="600" w:lineRule="auto"/>
              <w:rPr>
                <w:color w:val="000000"/>
              </w:rPr>
            </w:pPr>
          </w:p>
        </w:tc>
        <w:tc>
          <w:tcPr>
            <w:tcW w:w="3663" w:type="dxa"/>
            <w:vAlign w:val="bottom"/>
          </w:tcPr>
          <w:p w:rsidR="0034796C" w:rsidRDefault="0034796C" w:rsidP="0033495F">
            <w:pPr>
              <w:spacing w:before="120" w:line="600" w:lineRule="auto"/>
              <w:jc w:val="center"/>
              <w:rPr>
                <w:color w:val="000000"/>
              </w:rPr>
            </w:pPr>
            <w:r w:rsidRPr="00133A8C">
              <w:rPr>
                <w:color w:val="000000"/>
              </w:rPr>
              <w:t>(Печать)</w:t>
            </w:r>
          </w:p>
        </w:tc>
      </w:tr>
    </w:tbl>
    <w:p w:rsidR="0034796C" w:rsidRDefault="0034796C" w:rsidP="0034796C">
      <w:pPr>
        <w:spacing w:line="600" w:lineRule="auto"/>
      </w:pPr>
    </w:p>
    <w:p w:rsidR="0034796C" w:rsidRDefault="0034796C" w:rsidP="0034796C">
      <w:pPr>
        <w:spacing w:line="600" w:lineRule="auto"/>
      </w:pPr>
    </w:p>
    <w:p w:rsidR="0034796C" w:rsidRDefault="0034796C" w:rsidP="0034796C"/>
    <w:p w:rsidR="0034796C" w:rsidRDefault="0034796C" w:rsidP="0034796C"/>
    <w:p w:rsidR="002F1DE2" w:rsidRDefault="002F1DE2"/>
    <w:sectPr w:rsidR="002F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452"/>
    <w:multiLevelType w:val="hybridMultilevel"/>
    <w:tmpl w:val="8578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5290"/>
    <w:multiLevelType w:val="hybridMultilevel"/>
    <w:tmpl w:val="6F64C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A494E"/>
    <w:multiLevelType w:val="hybridMultilevel"/>
    <w:tmpl w:val="EADCA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634BA"/>
    <w:multiLevelType w:val="hybridMultilevel"/>
    <w:tmpl w:val="1554AF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9256D2B"/>
    <w:multiLevelType w:val="hybridMultilevel"/>
    <w:tmpl w:val="8DD6AB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E2"/>
    <w:rsid w:val="00034251"/>
    <w:rsid w:val="000A71BA"/>
    <w:rsid w:val="002F1DE2"/>
    <w:rsid w:val="0034796C"/>
    <w:rsid w:val="005863DB"/>
    <w:rsid w:val="005D7E31"/>
    <w:rsid w:val="00705618"/>
    <w:rsid w:val="0073107C"/>
    <w:rsid w:val="00B97699"/>
    <w:rsid w:val="00BC3FB0"/>
    <w:rsid w:val="00E72AE9"/>
    <w:rsid w:val="00E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96C"/>
    <w:rPr>
      <w:color w:val="0000FF"/>
      <w:u w:val="single"/>
    </w:rPr>
  </w:style>
  <w:style w:type="paragraph" w:styleId="a4">
    <w:name w:val="Body Text Indent"/>
    <w:basedOn w:val="a"/>
    <w:link w:val="a5"/>
    <w:rsid w:val="0034796C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47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4796C"/>
  </w:style>
  <w:style w:type="character" w:customStyle="1" w:styleId="b-mail-personemail">
    <w:name w:val="b-mail-person__email"/>
    <w:basedOn w:val="a0"/>
    <w:rsid w:val="0034796C"/>
  </w:style>
  <w:style w:type="paragraph" w:styleId="2">
    <w:name w:val="Body Text 2"/>
    <w:basedOn w:val="a"/>
    <w:link w:val="20"/>
    <w:rsid w:val="00347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79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479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96C"/>
    <w:rPr>
      <w:color w:val="0000FF"/>
      <w:u w:val="single"/>
    </w:rPr>
  </w:style>
  <w:style w:type="paragraph" w:styleId="a4">
    <w:name w:val="Body Text Indent"/>
    <w:basedOn w:val="a"/>
    <w:link w:val="a5"/>
    <w:rsid w:val="0034796C"/>
    <w:pPr>
      <w:ind w:firstLine="708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47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4796C"/>
  </w:style>
  <w:style w:type="character" w:customStyle="1" w:styleId="b-mail-personemail">
    <w:name w:val="b-mail-person__email"/>
    <w:basedOn w:val="a0"/>
    <w:rsid w:val="0034796C"/>
  </w:style>
  <w:style w:type="paragraph" w:styleId="2">
    <w:name w:val="Body Text 2"/>
    <w:basedOn w:val="a"/>
    <w:link w:val="20"/>
    <w:rsid w:val="00347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79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479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ehneb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Светлана</cp:lastModifiedBy>
  <cp:revision>3</cp:revision>
  <dcterms:created xsi:type="dcterms:W3CDTF">2015-10-19T11:37:00Z</dcterms:created>
  <dcterms:modified xsi:type="dcterms:W3CDTF">2015-10-19T11:43:00Z</dcterms:modified>
</cp:coreProperties>
</file>